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BFB11" w14:textId="3B332D0E" w:rsidR="00672357" w:rsidRPr="00672357" w:rsidRDefault="00672357" w:rsidP="00672357">
      <w:pPr>
        <w:pStyle w:val="Title"/>
      </w:pPr>
      <w:r>
        <w:t xml:space="preserve">Audit form: </w:t>
      </w:r>
      <w:r w:rsidR="00EF089A">
        <w:t xml:space="preserve">Hand and wrist orthoses for </w:t>
      </w:r>
      <w:r w:rsidR="00C614A6">
        <w:t xml:space="preserve">adults with rheumatological </w:t>
      </w:r>
      <w:r w:rsidR="00EE1BF0">
        <w:t xml:space="preserve">edition </w:t>
      </w:r>
      <w:r w:rsidR="00FF7DC4">
        <w:t>–</w:t>
      </w:r>
      <w:r>
        <w:t xml:space="preserve"> </w:t>
      </w:r>
      <w:r w:rsidR="00FF7DC4">
        <w:t>S</w:t>
      </w:r>
      <w:r w:rsidR="3C7BBE02" w:rsidRPr="00EE1BF0">
        <w:t xml:space="preserve">econd </w:t>
      </w:r>
      <w:r w:rsidRPr="00EE1BF0">
        <w:t>edition</w:t>
      </w:r>
    </w:p>
    <w:p w14:paraId="15CF5540" w14:textId="63E02F77" w:rsidR="002F02F4" w:rsidRDefault="002F02F4" w:rsidP="005F4381"/>
    <w:p w14:paraId="097C4155" w14:textId="18C69A7F" w:rsidR="002F74F8" w:rsidRPr="00537CC8" w:rsidRDefault="00000000" w:rsidP="002F74F8">
      <w:pPr>
        <w:rPr>
          <w:rFonts w:asciiTheme="majorHAnsi" w:hAnsiTheme="majorHAnsi" w:cstheme="majorHAnsi"/>
          <w:color w:val="000000"/>
          <w:lang w:val="en-GB"/>
        </w:rPr>
      </w:pPr>
      <w:r>
        <w:rPr>
          <w:noProof/>
        </w:rPr>
        <w:object w:dxaOrig="1440" w:dyaOrig="1440" w14:anchorId="77E7A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196.5pt;height:231.75pt;z-index:251659264;mso-position-horizontal:absolute;mso-position-horizontal-relative:text;mso-position-vertical:outside;mso-position-vertical-relative:text;mso-width-relative:page;mso-height-relative:page">
            <v:imagedata r:id="rId11" o:title=""/>
            <w10:wrap type="square"/>
          </v:shape>
          <o:OLEObject Type="Embed" ProgID="PBrush" ShapeID="_x0000_s2050" DrawAspect="Content" ObjectID="_1731388132" r:id="rId12"/>
        </w:object>
      </w:r>
      <w:r w:rsidR="002461AC" w:rsidRPr="00FF7DC4">
        <w:t>Th</w:t>
      </w:r>
      <w:r w:rsidR="002F74F8" w:rsidRPr="00537CC8">
        <w:rPr>
          <w:rFonts w:asciiTheme="majorHAnsi" w:hAnsiTheme="majorHAnsi" w:cstheme="majorHAnsi"/>
          <w:color w:val="000000"/>
          <w:lang w:val="en-GB"/>
        </w:rPr>
        <w:t xml:space="preserve">is audit tool is to be used in conjunction with the evidence-based practice guideline </w:t>
      </w:r>
      <w:r w:rsidR="002F74F8" w:rsidRPr="00537CC8">
        <w:rPr>
          <w:rFonts w:asciiTheme="majorHAnsi" w:hAnsiTheme="majorHAnsi" w:cstheme="majorHAnsi"/>
          <w:i/>
          <w:iCs/>
          <w:color w:val="000000"/>
          <w:lang w:val="en-GB"/>
        </w:rPr>
        <w:t>Hand and wrist orthoses for adults with rheumatological conditions</w:t>
      </w:r>
      <w:r w:rsidR="00EE1BF0" w:rsidRPr="00537CC8">
        <w:rPr>
          <w:rFonts w:asciiTheme="majorHAnsi" w:hAnsiTheme="majorHAnsi" w:cstheme="majorHAnsi"/>
          <w:i/>
          <w:iCs/>
          <w:color w:val="000000"/>
          <w:lang w:val="en-GB"/>
        </w:rPr>
        <w:t xml:space="preserve"> </w:t>
      </w:r>
      <w:r w:rsidR="00FF7DC4" w:rsidRPr="00537CC8">
        <w:rPr>
          <w:rFonts w:asciiTheme="majorHAnsi" w:hAnsiTheme="majorHAnsi" w:cstheme="majorHAnsi"/>
          <w:i/>
          <w:iCs/>
          <w:color w:val="000000"/>
          <w:lang w:val="en-GB"/>
        </w:rPr>
        <w:t>–</w:t>
      </w:r>
      <w:r w:rsidR="00EE1BF0" w:rsidRPr="00537CC8">
        <w:rPr>
          <w:rFonts w:asciiTheme="majorHAnsi" w:hAnsiTheme="majorHAnsi" w:cstheme="majorHAnsi"/>
          <w:i/>
          <w:iCs/>
          <w:color w:val="000000"/>
          <w:lang w:val="en-GB"/>
        </w:rPr>
        <w:t xml:space="preserve"> </w:t>
      </w:r>
      <w:r w:rsidR="00D16273" w:rsidRPr="00537CC8">
        <w:rPr>
          <w:rFonts w:asciiTheme="majorHAnsi" w:hAnsiTheme="majorHAnsi" w:cstheme="majorHAnsi"/>
          <w:i/>
          <w:iCs/>
          <w:color w:val="000000"/>
          <w:lang w:val="en-GB"/>
        </w:rPr>
        <w:t>Second</w:t>
      </w:r>
      <w:r w:rsidR="002F74F8" w:rsidRPr="00537CC8">
        <w:rPr>
          <w:rFonts w:asciiTheme="majorHAnsi" w:hAnsiTheme="majorHAnsi" w:cstheme="majorHAnsi"/>
          <w:i/>
          <w:iCs/>
          <w:color w:val="000000"/>
          <w:lang w:val="en-GB"/>
        </w:rPr>
        <w:t xml:space="preserve"> edition</w:t>
      </w:r>
      <w:r w:rsidR="002F74F8" w:rsidRPr="00537CC8">
        <w:rPr>
          <w:rFonts w:asciiTheme="majorHAnsi" w:hAnsiTheme="majorHAnsi" w:cstheme="majorHAnsi"/>
          <w:color w:val="000000"/>
          <w:lang w:val="en-GB"/>
        </w:rPr>
        <w:t xml:space="preserve"> (RCOT 2020).  </w:t>
      </w:r>
    </w:p>
    <w:p w14:paraId="7EE30EDA" w14:textId="77777777" w:rsidR="002F74F8" w:rsidRPr="002F74F8" w:rsidRDefault="002F74F8" w:rsidP="002F74F8">
      <w:pPr>
        <w:rPr>
          <w:rFonts w:asciiTheme="majorHAnsi" w:hAnsiTheme="majorHAnsi" w:cstheme="majorHAnsi"/>
          <w:color w:val="000000"/>
          <w:sz w:val="24"/>
          <w:szCs w:val="24"/>
          <w:lang w:val="en-GB"/>
        </w:rPr>
      </w:pPr>
      <w:r w:rsidRPr="002F74F8">
        <w:rPr>
          <w:rFonts w:asciiTheme="majorHAnsi" w:hAnsiTheme="majorHAnsi" w:cstheme="majorHAnsi"/>
          <w:color w:val="000000"/>
          <w:sz w:val="24"/>
          <w:szCs w:val="24"/>
          <w:lang w:val="en-GB"/>
        </w:rPr>
        <w:t> </w:t>
      </w:r>
    </w:p>
    <w:p w14:paraId="67BDAB24" w14:textId="7332D03A" w:rsidR="002F74F8" w:rsidRPr="00537CC8" w:rsidRDefault="002F74F8" w:rsidP="00FF7DC4">
      <w:pPr>
        <w:rPr>
          <w:lang w:val="en-GB"/>
        </w:rPr>
      </w:pPr>
      <w:r w:rsidRPr="00537CC8">
        <w:rPr>
          <w:lang w:val="en-GB"/>
        </w:rPr>
        <w:t xml:space="preserve">These evidence-based recommendations are not intended to be taken in isolation and must be considered in conjunction with the contextual information provided in the full guideline, together with the details on the strength and quality of the recommendations. The recommendations are intended to be used alongside clinical expertise and, as such, the occupational therapist is ultimately responsible for the interpretation of the evidence-based guideline in the context of their specific circumstances and the people accessing their services.  </w:t>
      </w:r>
    </w:p>
    <w:p w14:paraId="725B7E49" w14:textId="77777777" w:rsidR="002F74F8" w:rsidRPr="002F74F8" w:rsidRDefault="002F74F8" w:rsidP="002F74F8">
      <w:pPr>
        <w:rPr>
          <w:rFonts w:asciiTheme="majorHAnsi" w:hAnsiTheme="majorHAnsi" w:cstheme="majorHAnsi"/>
          <w:color w:val="000000"/>
          <w:sz w:val="24"/>
          <w:szCs w:val="24"/>
          <w:lang w:val="en-GB"/>
        </w:rPr>
      </w:pPr>
      <w:r w:rsidRPr="002F74F8">
        <w:rPr>
          <w:rFonts w:asciiTheme="majorHAnsi" w:hAnsiTheme="majorHAnsi" w:cstheme="majorHAnsi"/>
          <w:color w:val="000000"/>
          <w:sz w:val="24"/>
          <w:szCs w:val="24"/>
          <w:lang w:val="en-GB"/>
        </w:rPr>
        <w:t> </w:t>
      </w:r>
    </w:p>
    <w:p w14:paraId="3B089A2D" w14:textId="09938942" w:rsidR="002F74F8" w:rsidRPr="00537CC8" w:rsidRDefault="002F74F8" w:rsidP="002F74F8">
      <w:pPr>
        <w:rPr>
          <w:rFonts w:asciiTheme="majorHAnsi" w:hAnsiTheme="majorHAnsi" w:cstheme="majorHAnsi"/>
          <w:color w:val="000000"/>
        </w:rPr>
      </w:pPr>
      <w:r w:rsidRPr="00537CC8">
        <w:rPr>
          <w:rFonts w:asciiTheme="majorHAnsi" w:hAnsiTheme="majorHAnsi" w:cstheme="majorHAnsi"/>
          <w:color w:val="000000"/>
        </w:rPr>
        <w:t>The full practice guideline</w:t>
      </w:r>
      <w:r w:rsidR="00D936A0" w:rsidRPr="00537CC8">
        <w:rPr>
          <w:rFonts w:asciiTheme="majorHAnsi" w:hAnsiTheme="majorHAnsi" w:cstheme="majorHAnsi"/>
          <w:color w:val="000000"/>
        </w:rPr>
        <w:t>, including a 2022 addendum,</w:t>
      </w:r>
      <w:r w:rsidRPr="00537CC8">
        <w:rPr>
          <w:rFonts w:asciiTheme="majorHAnsi" w:hAnsiTheme="majorHAnsi" w:cstheme="majorHAnsi"/>
          <w:color w:val="000000"/>
        </w:rPr>
        <w:t xml:space="preserve"> </w:t>
      </w:r>
      <w:r w:rsidR="00127F59" w:rsidRPr="00537CC8">
        <w:rPr>
          <w:rFonts w:asciiTheme="majorHAnsi" w:hAnsiTheme="majorHAnsi" w:cstheme="majorHAnsi"/>
          <w:color w:val="000000"/>
        </w:rPr>
        <w:t>and</w:t>
      </w:r>
      <w:r w:rsidRPr="00537CC8">
        <w:rPr>
          <w:rFonts w:asciiTheme="majorHAnsi" w:hAnsiTheme="majorHAnsi" w:cstheme="majorHAnsi"/>
          <w:color w:val="000000"/>
        </w:rPr>
        <w:t xml:space="preserve"> implementation resources can be found on </w:t>
      </w:r>
      <w:hyperlink r:id="rId13" w:history="1">
        <w:r w:rsidRPr="00E46C34">
          <w:rPr>
            <w:rStyle w:val="Hyperlink"/>
            <w:rFonts w:asciiTheme="majorHAnsi" w:hAnsiTheme="majorHAnsi" w:cstheme="majorHAnsi"/>
          </w:rPr>
          <w:t xml:space="preserve">the Royal College of Occupational Therapists </w:t>
        </w:r>
        <w:r w:rsidRPr="00E46C34">
          <w:rPr>
            <w:rStyle w:val="Hyperlink"/>
            <w:rFonts w:asciiTheme="majorHAnsi" w:hAnsiTheme="majorHAnsi" w:cstheme="majorHAnsi"/>
            <w:bCs/>
          </w:rPr>
          <w:t>website</w:t>
        </w:r>
      </w:hyperlink>
      <w:r w:rsidR="00377580">
        <w:rPr>
          <w:rFonts w:asciiTheme="majorHAnsi" w:hAnsiTheme="majorHAnsi" w:cstheme="majorHAnsi"/>
          <w:bCs/>
          <w:color w:val="000000"/>
        </w:rPr>
        <w:t>.</w:t>
      </w:r>
    </w:p>
    <w:p w14:paraId="540F7A4D" w14:textId="77777777" w:rsidR="002F74F8" w:rsidRPr="00537CC8" w:rsidRDefault="002F74F8" w:rsidP="002F74F8">
      <w:pPr>
        <w:rPr>
          <w:rFonts w:asciiTheme="majorHAnsi" w:hAnsiTheme="majorHAnsi" w:cstheme="majorHAnsi"/>
          <w:color w:val="000000"/>
        </w:rPr>
      </w:pPr>
      <w:r w:rsidRPr="00537CC8">
        <w:rPr>
          <w:rFonts w:asciiTheme="majorHAnsi" w:hAnsiTheme="majorHAnsi" w:cstheme="majorHAnsi"/>
          <w:color w:val="000000"/>
        </w:rPr>
        <w:t> </w:t>
      </w:r>
    </w:p>
    <w:p w14:paraId="70D3C086" w14:textId="77777777" w:rsidR="002F74F8" w:rsidRPr="00FF7DC4" w:rsidRDefault="002F74F8" w:rsidP="00537CC8">
      <w:pPr>
        <w:pStyle w:val="Heading2"/>
      </w:pPr>
      <w:r w:rsidRPr="00FF7DC4">
        <w:t>Reference</w:t>
      </w:r>
    </w:p>
    <w:p w14:paraId="6BD9F0C5" w14:textId="74A9CE17" w:rsidR="005F2136" w:rsidRPr="00FF7DC4" w:rsidRDefault="002F74F8" w:rsidP="002F74F8">
      <w:pPr>
        <w:rPr>
          <w:rFonts w:asciiTheme="majorHAnsi" w:hAnsiTheme="majorHAnsi" w:cstheme="majorHAnsi"/>
        </w:rPr>
      </w:pPr>
      <w:r w:rsidRPr="00537CC8">
        <w:rPr>
          <w:rFonts w:asciiTheme="majorHAnsi" w:hAnsiTheme="majorHAnsi" w:cstheme="majorHAnsi"/>
          <w:color w:val="000000"/>
          <w:lang w:val="en-GB"/>
        </w:rPr>
        <w:t xml:space="preserve">Royal College of Occupational Therapists (2020) </w:t>
      </w:r>
      <w:r w:rsidRPr="00537CC8">
        <w:rPr>
          <w:rFonts w:asciiTheme="majorHAnsi" w:hAnsiTheme="majorHAnsi" w:cstheme="majorHAnsi"/>
          <w:i/>
          <w:iCs/>
          <w:color w:val="000000"/>
          <w:lang w:val="en-GB"/>
        </w:rPr>
        <w:t xml:space="preserve">Hand and wrist orthoses for adults with rheumatological conditions </w:t>
      </w:r>
      <w:r w:rsidR="00A165CA" w:rsidRPr="00537CC8">
        <w:rPr>
          <w:rFonts w:asciiTheme="majorHAnsi" w:hAnsiTheme="majorHAnsi" w:cstheme="majorHAnsi"/>
          <w:i/>
          <w:iCs/>
          <w:color w:val="000000"/>
          <w:lang w:val="en-GB"/>
        </w:rPr>
        <w:t>–</w:t>
      </w:r>
      <w:r w:rsidRPr="00537CC8">
        <w:rPr>
          <w:rFonts w:asciiTheme="majorHAnsi" w:hAnsiTheme="majorHAnsi" w:cstheme="majorHAnsi"/>
          <w:i/>
          <w:iCs/>
          <w:color w:val="000000"/>
          <w:lang w:val="en-GB"/>
        </w:rPr>
        <w:t xml:space="preserve"> </w:t>
      </w:r>
      <w:r w:rsidR="00A165CA" w:rsidRPr="00537CC8">
        <w:rPr>
          <w:rFonts w:asciiTheme="majorHAnsi" w:hAnsiTheme="majorHAnsi" w:cstheme="majorHAnsi"/>
          <w:i/>
          <w:iCs/>
          <w:color w:val="000000"/>
          <w:lang w:val="en-GB"/>
        </w:rPr>
        <w:t>Second edition</w:t>
      </w:r>
      <w:r w:rsidRPr="00537CC8">
        <w:rPr>
          <w:rFonts w:asciiTheme="majorHAnsi" w:hAnsiTheme="majorHAnsi" w:cstheme="majorHAnsi"/>
          <w:i/>
          <w:iCs/>
          <w:color w:val="000000"/>
          <w:lang w:val="en-GB"/>
        </w:rPr>
        <w:t xml:space="preserve">. </w:t>
      </w:r>
      <w:r w:rsidRPr="00537CC8">
        <w:rPr>
          <w:rFonts w:asciiTheme="majorHAnsi" w:hAnsiTheme="majorHAnsi" w:cstheme="majorHAnsi"/>
          <w:color w:val="000000"/>
          <w:lang w:val="en-GB"/>
        </w:rPr>
        <w:t>London: RCOT.</w:t>
      </w:r>
    </w:p>
    <w:p w14:paraId="2E8BE0F0" w14:textId="77777777" w:rsidR="00BE7AC2" w:rsidRDefault="00BE7AC2" w:rsidP="003F03C6"/>
    <w:p w14:paraId="2AD1CD6A" w14:textId="6C64778A" w:rsidR="007C24FE" w:rsidRDefault="007C24FE">
      <w:r>
        <w:br w:type="page"/>
      </w:r>
    </w:p>
    <w:p w14:paraId="01F28784" w14:textId="77777777" w:rsidR="007C24FE" w:rsidRPr="00537CC8" w:rsidRDefault="007C24FE" w:rsidP="007C24FE">
      <w:pPr>
        <w:pStyle w:val="Subtitle"/>
        <w:rPr>
          <w:color w:val="000000" w:themeColor="text1"/>
          <w:sz w:val="22"/>
          <w:szCs w:val="22"/>
        </w:rPr>
      </w:pPr>
      <w:r w:rsidRPr="00537CC8">
        <w:rPr>
          <w:color w:val="000000" w:themeColor="text1"/>
          <w:sz w:val="22"/>
          <w:szCs w:val="22"/>
        </w:rPr>
        <w:lastRenderedPageBreak/>
        <w:t>Please ensure you save this document to your computer otherwise your changes will be lost.</w:t>
      </w:r>
    </w:p>
    <w:p w14:paraId="504585C1" w14:textId="77777777" w:rsidR="007C24FE" w:rsidRDefault="007C24FE" w:rsidP="007C24FE"/>
    <w:tbl>
      <w:tblPr>
        <w:tblStyle w:val="RCOT-TableColour"/>
        <w:tblW w:w="13950" w:type="dxa"/>
        <w:tblLook w:val="04A0" w:firstRow="1" w:lastRow="0" w:firstColumn="1" w:lastColumn="0" w:noHBand="0" w:noVBand="1"/>
      </w:tblPr>
      <w:tblGrid>
        <w:gridCol w:w="1555"/>
        <w:gridCol w:w="3116"/>
        <w:gridCol w:w="999"/>
        <w:gridCol w:w="3644"/>
        <w:gridCol w:w="746"/>
        <w:gridCol w:w="3890"/>
      </w:tblGrid>
      <w:tr w:rsidR="007643FC" w14:paraId="0820AD40" w14:textId="25D4FAEB" w:rsidTr="007643FC">
        <w:trPr>
          <w:cnfStyle w:val="100000000000" w:firstRow="1" w:lastRow="0" w:firstColumn="0" w:lastColumn="0" w:oddVBand="0" w:evenVBand="0" w:oddHBand="0" w:evenHBand="0" w:firstRowFirstColumn="0" w:firstRowLastColumn="0" w:lastRowFirstColumn="0" w:lastRowLastColumn="0"/>
          <w:trHeight w:val="224"/>
        </w:trPr>
        <w:tc>
          <w:tcPr>
            <w:tcW w:w="1555" w:type="dxa"/>
          </w:tcPr>
          <w:p w14:paraId="22F6A5E3" w14:textId="657CFDEB" w:rsidR="007643FC" w:rsidRPr="00FF7DC4" w:rsidRDefault="007643FC" w:rsidP="001917AB">
            <w:r w:rsidRPr="00FF7DC4">
              <w:t>Date of audit</w:t>
            </w:r>
          </w:p>
        </w:tc>
        <w:tc>
          <w:tcPr>
            <w:tcW w:w="3116" w:type="dxa"/>
            <w:shd w:val="clear" w:color="auto" w:fill="auto"/>
          </w:tcPr>
          <w:p w14:paraId="6B46B3BA" w14:textId="77777777" w:rsidR="007643FC" w:rsidRDefault="007643FC" w:rsidP="001917AB"/>
        </w:tc>
        <w:tc>
          <w:tcPr>
            <w:tcW w:w="999" w:type="dxa"/>
          </w:tcPr>
          <w:p w14:paraId="1269E49A" w14:textId="0D510770" w:rsidR="007643FC" w:rsidRDefault="007643FC" w:rsidP="001917AB">
            <w:r>
              <w:t>Auditor</w:t>
            </w:r>
          </w:p>
        </w:tc>
        <w:tc>
          <w:tcPr>
            <w:tcW w:w="3644" w:type="dxa"/>
            <w:shd w:val="clear" w:color="auto" w:fill="auto"/>
          </w:tcPr>
          <w:p w14:paraId="0373AF81" w14:textId="77777777" w:rsidR="007643FC" w:rsidRDefault="007643FC" w:rsidP="001917AB"/>
        </w:tc>
        <w:tc>
          <w:tcPr>
            <w:tcW w:w="746" w:type="dxa"/>
          </w:tcPr>
          <w:p w14:paraId="43EF33BE" w14:textId="3487514F" w:rsidR="007643FC" w:rsidRDefault="007643FC" w:rsidP="001917AB">
            <w:r>
              <w:t>Role</w:t>
            </w:r>
          </w:p>
        </w:tc>
        <w:tc>
          <w:tcPr>
            <w:tcW w:w="3890" w:type="dxa"/>
            <w:shd w:val="clear" w:color="auto" w:fill="auto"/>
          </w:tcPr>
          <w:p w14:paraId="76AACF5A" w14:textId="77777777" w:rsidR="007643FC" w:rsidRDefault="007643FC" w:rsidP="001917AB"/>
        </w:tc>
      </w:tr>
      <w:tr w:rsidR="00397B20" w14:paraId="7457B2EA" w14:textId="77777777" w:rsidTr="00537CC8">
        <w:trPr>
          <w:trHeight w:val="224"/>
        </w:trPr>
        <w:tc>
          <w:tcPr>
            <w:tcW w:w="0" w:type="dxa"/>
            <w:shd w:val="clear" w:color="auto" w:fill="B3EBE1" w:themeFill="accent1" w:themeFillTint="66"/>
          </w:tcPr>
          <w:p w14:paraId="1FC3D23C" w14:textId="7BDED555" w:rsidR="00397B20" w:rsidRPr="005F0BF6" w:rsidRDefault="00397B20" w:rsidP="001917AB">
            <w:pPr>
              <w:rPr>
                <w:b/>
                <w:bCs/>
              </w:rPr>
            </w:pPr>
            <w:r w:rsidRPr="005F0BF6">
              <w:rPr>
                <w:b/>
                <w:bCs/>
              </w:rPr>
              <w:t>Location</w:t>
            </w:r>
          </w:p>
        </w:tc>
        <w:tc>
          <w:tcPr>
            <w:tcW w:w="0" w:type="dxa"/>
            <w:gridSpan w:val="2"/>
            <w:shd w:val="clear" w:color="auto" w:fill="auto"/>
          </w:tcPr>
          <w:p w14:paraId="5F66ABCB" w14:textId="77777777" w:rsidR="00397B20" w:rsidRDefault="00397B20" w:rsidP="001917AB"/>
        </w:tc>
        <w:tc>
          <w:tcPr>
            <w:tcW w:w="0" w:type="dxa"/>
            <w:shd w:val="clear" w:color="auto" w:fill="B3EBE1" w:themeFill="accent1" w:themeFillTint="66"/>
          </w:tcPr>
          <w:p w14:paraId="00D96C4F" w14:textId="5F7B9CB6" w:rsidR="00397B20" w:rsidRPr="00397B20" w:rsidRDefault="00397B20" w:rsidP="001917AB">
            <w:pPr>
              <w:rPr>
                <w:b/>
                <w:bCs/>
              </w:rPr>
            </w:pPr>
            <w:r w:rsidRPr="00397B20">
              <w:rPr>
                <w:b/>
                <w:bCs/>
              </w:rPr>
              <w:t>Review due date</w:t>
            </w:r>
          </w:p>
        </w:tc>
        <w:tc>
          <w:tcPr>
            <w:tcW w:w="0" w:type="dxa"/>
            <w:gridSpan w:val="2"/>
          </w:tcPr>
          <w:p w14:paraId="5805DF63" w14:textId="77777777" w:rsidR="00397B20" w:rsidRDefault="00397B20" w:rsidP="001917AB"/>
        </w:tc>
      </w:tr>
    </w:tbl>
    <w:p w14:paraId="3499D034" w14:textId="77777777" w:rsidR="00635608" w:rsidRDefault="00635608"/>
    <w:p w14:paraId="179884BD" w14:textId="4D360D76" w:rsidR="00635608" w:rsidRPr="00635608" w:rsidRDefault="00635608" w:rsidP="00537CC8">
      <w:pPr>
        <w:pStyle w:val="Heading1"/>
      </w:pPr>
      <w:r w:rsidRPr="00635608">
        <w:t>Recommendations</w:t>
      </w:r>
    </w:p>
    <w:p w14:paraId="2F863A8E" w14:textId="77777777" w:rsidR="00635608" w:rsidRDefault="00635608"/>
    <w:tbl>
      <w:tblPr>
        <w:tblStyle w:val="RCOT-TableColour"/>
        <w:tblW w:w="13950" w:type="dxa"/>
        <w:tblLook w:val="04A0" w:firstRow="1" w:lastRow="0" w:firstColumn="1" w:lastColumn="0" w:noHBand="0" w:noVBand="1"/>
      </w:tblPr>
      <w:tblGrid>
        <w:gridCol w:w="421"/>
        <w:gridCol w:w="4228"/>
        <w:gridCol w:w="4761"/>
        <w:gridCol w:w="4540"/>
      </w:tblGrid>
      <w:tr w:rsidR="0032023B" w14:paraId="193A1F31" w14:textId="0C8BB5CC" w:rsidTr="00AA53DF">
        <w:trPr>
          <w:cnfStyle w:val="100000000000" w:firstRow="1" w:lastRow="0" w:firstColumn="0" w:lastColumn="0" w:oddVBand="0" w:evenVBand="0" w:oddHBand="0" w:evenHBand="0" w:firstRowFirstColumn="0" w:firstRowLastColumn="0" w:lastRowFirstColumn="0" w:lastRowLastColumn="0"/>
          <w:trHeight w:val="206"/>
        </w:trPr>
        <w:tc>
          <w:tcPr>
            <w:tcW w:w="4649" w:type="dxa"/>
            <w:gridSpan w:val="2"/>
          </w:tcPr>
          <w:p w14:paraId="56C39B0D" w14:textId="00ACF40B" w:rsidR="0032023B" w:rsidRPr="00511CEC" w:rsidRDefault="00A14C1D" w:rsidP="001917AB">
            <w:pPr>
              <w:rPr>
                <w:color w:val="000000" w:themeColor="text1"/>
              </w:rPr>
            </w:pPr>
            <w:r w:rsidRPr="00A14C1D">
              <w:rPr>
                <w:lang w:val="en-GB"/>
              </w:rPr>
              <w:t>Rheumatoid arthritis: orthoses for activity and rest</w:t>
            </w:r>
          </w:p>
        </w:tc>
        <w:tc>
          <w:tcPr>
            <w:tcW w:w="4761" w:type="dxa"/>
          </w:tcPr>
          <w:p w14:paraId="4FFC32EA" w14:textId="6F7FD499" w:rsidR="0032023B" w:rsidRPr="00511CEC" w:rsidRDefault="0032023B" w:rsidP="001917AB">
            <w:pPr>
              <w:rPr>
                <w:color w:val="000000" w:themeColor="text1"/>
              </w:rPr>
            </w:pPr>
            <w:r w:rsidRPr="00023111">
              <w:t>What is your current practice? How do you evidence this?</w:t>
            </w:r>
          </w:p>
        </w:tc>
        <w:tc>
          <w:tcPr>
            <w:tcW w:w="4540" w:type="dxa"/>
          </w:tcPr>
          <w:p w14:paraId="290715D9" w14:textId="77777777" w:rsidR="0032023B" w:rsidRPr="00023111" w:rsidRDefault="00405250" w:rsidP="001917AB">
            <w:pPr>
              <w:rPr>
                <w:b w:val="0"/>
              </w:rPr>
            </w:pPr>
            <w:r w:rsidRPr="00023111">
              <w:t>Comments</w:t>
            </w:r>
          </w:p>
          <w:p w14:paraId="66CA00E3" w14:textId="41A8675A" w:rsidR="00405250" w:rsidRPr="00511CEC" w:rsidRDefault="00405250" w:rsidP="001917AB">
            <w:pPr>
              <w:rPr>
                <w:color w:val="000000" w:themeColor="text1"/>
              </w:rPr>
            </w:pPr>
            <w:r w:rsidRPr="00023111">
              <w:t>Actions to be taken by whom and by when</w:t>
            </w:r>
          </w:p>
        </w:tc>
      </w:tr>
      <w:tr w:rsidR="00AD5D03" w:rsidRPr="00AD5D03" w14:paraId="2B0EAEFD" w14:textId="283EBD32" w:rsidTr="00B9059E">
        <w:trPr>
          <w:trHeight w:val="224"/>
        </w:trPr>
        <w:tc>
          <w:tcPr>
            <w:tcW w:w="421" w:type="dxa"/>
            <w:vAlign w:val="top"/>
          </w:tcPr>
          <w:p w14:paraId="69524CD6" w14:textId="2FAA5D31" w:rsidR="00B9059E" w:rsidRPr="00AD5D03" w:rsidRDefault="00B9059E" w:rsidP="003D7FBB">
            <w:pPr>
              <w:pStyle w:val="ListParagraph"/>
              <w:numPr>
                <w:ilvl w:val="0"/>
                <w:numId w:val="32"/>
              </w:numPr>
              <w:ind w:left="0" w:firstLine="0"/>
              <w:jc w:val="both"/>
              <w:rPr>
                <w:color w:val="000000" w:themeColor="text1"/>
              </w:rPr>
            </w:pPr>
          </w:p>
        </w:tc>
        <w:tc>
          <w:tcPr>
            <w:tcW w:w="4228" w:type="dxa"/>
          </w:tcPr>
          <w:p w14:paraId="29D1E8EA" w14:textId="77777777" w:rsidR="00F164E4" w:rsidRPr="00F164E4" w:rsidRDefault="00F164E4" w:rsidP="00537CC8">
            <w:pPr>
              <w:pStyle w:val="Heading2"/>
              <w:outlineLvl w:val="1"/>
            </w:pPr>
            <w:r w:rsidRPr="00F164E4">
              <w:t>Functional wrist orthoses</w:t>
            </w:r>
          </w:p>
          <w:p w14:paraId="7C9115B6" w14:textId="1D01B595" w:rsidR="00F164E4" w:rsidRPr="00F164E4" w:rsidRDefault="00F164E4" w:rsidP="00F164E4">
            <w:pPr>
              <w:rPr>
                <w:rFonts w:asciiTheme="minorHAnsi" w:hAnsiTheme="minorHAnsi" w:cstheme="minorHAnsi"/>
              </w:rPr>
            </w:pPr>
            <w:r w:rsidRPr="00F164E4">
              <w:rPr>
                <w:rFonts w:asciiTheme="minorHAnsi" w:hAnsiTheme="minorHAnsi" w:cstheme="minorHAnsi"/>
              </w:rPr>
              <w:t>A functional wrist orthos</w:t>
            </w:r>
            <w:r w:rsidR="00A14F6C">
              <w:rPr>
                <w:rFonts w:asciiTheme="minorHAnsi" w:hAnsiTheme="minorHAnsi" w:cstheme="minorHAnsi"/>
              </w:rPr>
              <w:t>i</w:t>
            </w:r>
            <w:r w:rsidRPr="00F164E4">
              <w:rPr>
                <w:rFonts w:asciiTheme="minorHAnsi" w:hAnsiTheme="minorHAnsi" w:cstheme="minorHAnsi"/>
              </w:rPr>
              <w:t xml:space="preserve">s is prescribed for people experiencing wrist pain </w:t>
            </w:r>
            <w:proofErr w:type="gramStart"/>
            <w:r w:rsidRPr="00F164E4">
              <w:rPr>
                <w:rFonts w:asciiTheme="minorHAnsi" w:hAnsiTheme="minorHAnsi" w:cstheme="minorHAnsi"/>
              </w:rPr>
              <w:t>as a result of</w:t>
            </w:r>
            <w:proofErr w:type="gramEnd"/>
            <w:r w:rsidRPr="00F164E4">
              <w:rPr>
                <w:rFonts w:asciiTheme="minorHAnsi" w:hAnsiTheme="minorHAnsi" w:cstheme="minorHAnsi"/>
              </w:rPr>
              <w:t xml:space="preserve"> rheumatoid arthritis.</w:t>
            </w:r>
          </w:p>
          <w:p w14:paraId="42AF352A" w14:textId="78211FE7" w:rsidR="00B9059E" w:rsidRPr="00AD5D03" w:rsidRDefault="00B9059E" w:rsidP="001A5D09">
            <w:pPr>
              <w:rPr>
                <w:color w:val="000000" w:themeColor="text1"/>
              </w:rPr>
            </w:pPr>
          </w:p>
        </w:tc>
        <w:tc>
          <w:tcPr>
            <w:tcW w:w="4761" w:type="dxa"/>
          </w:tcPr>
          <w:p w14:paraId="0976BBC8" w14:textId="2903E831" w:rsidR="00B9059E" w:rsidRPr="00AD5D03" w:rsidRDefault="00B9059E" w:rsidP="001917AB">
            <w:pPr>
              <w:rPr>
                <w:color w:val="000000" w:themeColor="text1"/>
              </w:rPr>
            </w:pPr>
          </w:p>
        </w:tc>
        <w:tc>
          <w:tcPr>
            <w:tcW w:w="4540" w:type="dxa"/>
          </w:tcPr>
          <w:p w14:paraId="09ECF8FD" w14:textId="77777777" w:rsidR="00B9059E" w:rsidRPr="00AD5D03" w:rsidRDefault="00B9059E" w:rsidP="001917AB">
            <w:pPr>
              <w:rPr>
                <w:color w:val="000000" w:themeColor="text1"/>
              </w:rPr>
            </w:pPr>
          </w:p>
        </w:tc>
      </w:tr>
      <w:tr w:rsidR="00AD5D03" w:rsidRPr="00AD5D03" w14:paraId="5555816A" w14:textId="2F8482ED" w:rsidTr="00B9059E">
        <w:trPr>
          <w:cnfStyle w:val="000000010000" w:firstRow="0" w:lastRow="0" w:firstColumn="0" w:lastColumn="0" w:oddVBand="0" w:evenVBand="0" w:oddHBand="0" w:evenHBand="1" w:firstRowFirstColumn="0" w:firstRowLastColumn="0" w:lastRowFirstColumn="0" w:lastRowLastColumn="0"/>
          <w:trHeight w:val="206"/>
        </w:trPr>
        <w:tc>
          <w:tcPr>
            <w:tcW w:w="421" w:type="dxa"/>
            <w:vAlign w:val="top"/>
          </w:tcPr>
          <w:p w14:paraId="02592F51" w14:textId="333DE69A" w:rsidR="00B9059E" w:rsidRPr="00AD5D03" w:rsidRDefault="00B9059E" w:rsidP="003D7FBB">
            <w:pPr>
              <w:pStyle w:val="ListParagraph"/>
              <w:numPr>
                <w:ilvl w:val="0"/>
                <w:numId w:val="32"/>
              </w:numPr>
              <w:ind w:left="0" w:firstLine="0"/>
              <w:jc w:val="both"/>
              <w:rPr>
                <w:color w:val="000000" w:themeColor="text1"/>
              </w:rPr>
            </w:pPr>
          </w:p>
        </w:tc>
        <w:tc>
          <w:tcPr>
            <w:tcW w:w="4228" w:type="dxa"/>
          </w:tcPr>
          <w:p w14:paraId="4961411F" w14:textId="77777777" w:rsidR="000707B7" w:rsidRPr="006A59CB" w:rsidRDefault="000707B7" w:rsidP="00537CC8">
            <w:pPr>
              <w:pStyle w:val="Heading2"/>
              <w:outlineLvl w:val="1"/>
            </w:pPr>
            <w:r w:rsidRPr="006A59CB">
              <w:t>Resting/night orthosis</w:t>
            </w:r>
          </w:p>
          <w:p w14:paraId="74878D21" w14:textId="77777777" w:rsidR="000707B7" w:rsidRPr="006A59CB" w:rsidRDefault="000707B7" w:rsidP="000707B7">
            <w:pPr>
              <w:rPr>
                <w:rFonts w:asciiTheme="minorHAnsi" w:hAnsiTheme="minorHAnsi" w:cstheme="minorHAnsi"/>
              </w:rPr>
            </w:pPr>
            <w:r w:rsidRPr="006A59CB">
              <w:rPr>
                <w:rFonts w:asciiTheme="minorHAnsi" w:hAnsiTheme="minorHAnsi" w:cstheme="minorHAnsi"/>
              </w:rPr>
              <w:t>Subjective and objective measures are used to monitor and review the effectiveness of a night or resting orthosis to help reduce symptoms for people with rheumatoid arthritis.</w:t>
            </w:r>
          </w:p>
          <w:p w14:paraId="7C161197" w14:textId="24ED945C" w:rsidR="00B9059E" w:rsidRPr="006A59CB" w:rsidRDefault="00B9059E" w:rsidP="001917AB">
            <w:pPr>
              <w:rPr>
                <w:rFonts w:asciiTheme="minorHAnsi" w:hAnsiTheme="minorHAnsi" w:cstheme="minorHAnsi"/>
                <w:color w:val="000000" w:themeColor="text1"/>
              </w:rPr>
            </w:pPr>
          </w:p>
        </w:tc>
        <w:tc>
          <w:tcPr>
            <w:tcW w:w="4761" w:type="dxa"/>
          </w:tcPr>
          <w:p w14:paraId="2970540F" w14:textId="77777777" w:rsidR="00B9059E" w:rsidRPr="00AD5D03" w:rsidRDefault="00B9059E" w:rsidP="001917AB">
            <w:pPr>
              <w:rPr>
                <w:color w:val="000000" w:themeColor="text1"/>
              </w:rPr>
            </w:pPr>
          </w:p>
        </w:tc>
        <w:tc>
          <w:tcPr>
            <w:tcW w:w="4540" w:type="dxa"/>
          </w:tcPr>
          <w:p w14:paraId="099F8309" w14:textId="77777777" w:rsidR="00B9059E" w:rsidRPr="00AD5D03" w:rsidRDefault="00B9059E" w:rsidP="001917AB">
            <w:pPr>
              <w:rPr>
                <w:color w:val="000000" w:themeColor="text1"/>
              </w:rPr>
            </w:pPr>
          </w:p>
        </w:tc>
      </w:tr>
      <w:tr w:rsidR="00AD5D03" w:rsidRPr="00AD5D03" w14:paraId="3AD3B151" w14:textId="17A34AB8" w:rsidTr="00B9059E">
        <w:trPr>
          <w:trHeight w:val="224"/>
        </w:trPr>
        <w:tc>
          <w:tcPr>
            <w:tcW w:w="421" w:type="dxa"/>
            <w:vAlign w:val="top"/>
          </w:tcPr>
          <w:p w14:paraId="72C4F590" w14:textId="1981C216" w:rsidR="00B9059E" w:rsidRPr="00AD5D03" w:rsidRDefault="00B9059E" w:rsidP="003D7FBB">
            <w:pPr>
              <w:pStyle w:val="ListParagraph"/>
              <w:numPr>
                <w:ilvl w:val="0"/>
                <w:numId w:val="32"/>
              </w:numPr>
              <w:ind w:left="0" w:firstLine="0"/>
              <w:jc w:val="both"/>
              <w:rPr>
                <w:color w:val="000000" w:themeColor="text1"/>
              </w:rPr>
            </w:pPr>
          </w:p>
        </w:tc>
        <w:tc>
          <w:tcPr>
            <w:tcW w:w="4228" w:type="dxa"/>
          </w:tcPr>
          <w:p w14:paraId="1623058D" w14:textId="77777777" w:rsidR="006A59CB" w:rsidRPr="006A59CB" w:rsidRDefault="006A59CB" w:rsidP="00537CC8">
            <w:pPr>
              <w:pStyle w:val="Heading2"/>
              <w:outlineLvl w:val="1"/>
            </w:pPr>
            <w:r w:rsidRPr="006A59CB">
              <w:t>Orthoses for swan neck deformity</w:t>
            </w:r>
          </w:p>
          <w:p w14:paraId="1910CEA7" w14:textId="7635D1DF" w:rsidR="00B9059E" w:rsidRPr="006A59CB" w:rsidRDefault="006A59CB" w:rsidP="006A59CB">
            <w:pPr>
              <w:rPr>
                <w:rFonts w:asciiTheme="minorHAnsi" w:hAnsiTheme="minorHAnsi" w:cstheme="minorHAnsi"/>
                <w:color w:val="000000" w:themeColor="text1"/>
              </w:rPr>
            </w:pPr>
            <w:r w:rsidRPr="006A59CB">
              <w:rPr>
                <w:rFonts w:asciiTheme="minorHAnsi" w:hAnsiTheme="minorHAnsi" w:cstheme="minorHAnsi"/>
              </w:rPr>
              <w:t xml:space="preserve">When considering an orthosis for swan neck deformity, the potential positive effect on dexterity is balanced by possible adverse effects, such as pressure and </w:t>
            </w:r>
            <w:proofErr w:type="spellStart"/>
            <w:r w:rsidRPr="006A59CB">
              <w:rPr>
                <w:rFonts w:asciiTheme="minorHAnsi" w:hAnsiTheme="minorHAnsi" w:cstheme="minorHAnsi"/>
              </w:rPr>
              <w:t>paraesthesia</w:t>
            </w:r>
            <w:proofErr w:type="spellEnd"/>
            <w:r w:rsidRPr="006A59CB">
              <w:rPr>
                <w:rFonts w:asciiTheme="minorHAnsi" w:hAnsiTheme="minorHAnsi" w:cstheme="minorHAnsi"/>
              </w:rPr>
              <w:t>.</w:t>
            </w:r>
          </w:p>
        </w:tc>
        <w:tc>
          <w:tcPr>
            <w:tcW w:w="4761" w:type="dxa"/>
          </w:tcPr>
          <w:p w14:paraId="5A0988D8" w14:textId="77777777" w:rsidR="00B9059E" w:rsidRPr="00AD5D03" w:rsidRDefault="00B9059E" w:rsidP="001917AB">
            <w:pPr>
              <w:rPr>
                <w:color w:val="000000" w:themeColor="text1"/>
              </w:rPr>
            </w:pPr>
          </w:p>
        </w:tc>
        <w:tc>
          <w:tcPr>
            <w:tcW w:w="4540" w:type="dxa"/>
          </w:tcPr>
          <w:p w14:paraId="6E7631AF" w14:textId="77777777" w:rsidR="00B9059E" w:rsidRPr="00AD5D03" w:rsidRDefault="00B9059E" w:rsidP="001917AB">
            <w:pPr>
              <w:rPr>
                <w:color w:val="000000" w:themeColor="text1"/>
              </w:rPr>
            </w:pPr>
          </w:p>
        </w:tc>
      </w:tr>
    </w:tbl>
    <w:p w14:paraId="31B8A315" w14:textId="067D5848" w:rsidR="0022406A" w:rsidRPr="00AD5D03" w:rsidRDefault="0022406A" w:rsidP="0022406A">
      <w:pPr>
        <w:pStyle w:val="Footer"/>
        <w:rPr>
          <w:color w:val="000000" w:themeColor="text1"/>
        </w:rPr>
      </w:pPr>
    </w:p>
    <w:tbl>
      <w:tblPr>
        <w:tblStyle w:val="RCOT-TableColour"/>
        <w:tblW w:w="13950" w:type="dxa"/>
        <w:tblLook w:val="04A0" w:firstRow="1" w:lastRow="0" w:firstColumn="1" w:lastColumn="0" w:noHBand="0" w:noVBand="1"/>
      </w:tblPr>
      <w:tblGrid>
        <w:gridCol w:w="421"/>
        <w:gridCol w:w="4228"/>
        <w:gridCol w:w="4761"/>
        <w:gridCol w:w="4540"/>
      </w:tblGrid>
      <w:tr w:rsidR="00AD5D03" w:rsidRPr="00AD5D03" w14:paraId="00F8DBE9" w14:textId="77777777" w:rsidTr="0073540A">
        <w:trPr>
          <w:cnfStyle w:val="100000000000" w:firstRow="1" w:lastRow="0" w:firstColumn="0" w:lastColumn="0" w:oddVBand="0" w:evenVBand="0" w:oddHBand="0" w:evenHBand="0" w:firstRowFirstColumn="0" w:firstRowLastColumn="0" w:lastRowFirstColumn="0" w:lastRowLastColumn="0"/>
          <w:trHeight w:val="206"/>
        </w:trPr>
        <w:tc>
          <w:tcPr>
            <w:tcW w:w="4649" w:type="dxa"/>
            <w:gridSpan w:val="2"/>
          </w:tcPr>
          <w:p w14:paraId="7BF34D82" w14:textId="1672AB79" w:rsidR="003D7FBB" w:rsidRPr="00E5654B" w:rsidRDefault="004263FF" w:rsidP="0073540A">
            <w:r w:rsidRPr="004263FF">
              <w:rPr>
                <w:lang w:val="en-GB"/>
              </w:rPr>
              <w:lastRenderedPageBreak/>
              <w:t>Osteoarthritis: base of thumb orthoses</w:t>
            </w:r>
          </w:p>
        </w:tc>
        <w:tc>
          <w:tcPr>
            <w:tcW w:w="4761" w:type="dxa"/>
          </w:tcPr>
          <w:p w14:paraId="3FF17E18" w14:textId="77777777" w:rsidR="003D7FBB" w:rsidRPr="00E5654B" w:rsidRDefault="003D7FBB" w:rsidP="0073540A">
            <w:r w:rsidRPr="00E5654B">
              <w:t>What is your current practice? How do you evidence this?</w:t>
            </w:r>
          </w:p>
        </w:tc>
        <w:tc>
          <w:tcPr>
            <w:tcW w:w="4540" w:type="dxa"/>
          </w:tcPr>
          <w:p w14:paraId="2E7F40F3" w14:textId="77777777" w:rsidR="003D7FBB" w:rsidRPr="00E5654B" w:rsidRDefault="003D7FBB" w:rsidP="0073540A">
            <w:pPr>
              <w:rPr>
                <w:b w:val="0"/>
              </w:rPr>
            </w:pPr>
            <w:r w:rsidRPr="00E5654B">
              <w:t>Comments</w:t>
            </w:r>
          </w:p>
          <w:p w14:paraId="62EB8922" w14:textId="77777777" w:rsidR="003D7FBB" w:rsidRPr="00E5654B" w:rsidRDefault="003D7FBB" w:rsidP="0073540A">
            <w:r w:rsidRPr="00E5654B">
              <w:t>Actions to be taken by whom and by when</w:t>
            </w:r>
          </w:p>
        </w:tc>
      </w:tr>
      <w:tr w:rsidR="00AD5D03" w:rsidRPr="00AD5D03" w14:paraId="5A47C2AA" w14:textId="77777777" w:rsidTr="0073540A">
        <w:trPr>
          <w:trHeight w:val="224"/>
        </w:trPr>
        <w:tc>
          <w:tcPr>
            <w:tcW w:w="421" w:type="dxa"/>
            <w:vAlign w:val="top"/>
          </w:tcPr>
          <w:p w14:paraId="6619251A" w14:textId="77777777" w:rsidR="003D7FBB" w:rsidRPr="00AD5D03" w:rsidRDefault="003D7FBB" w:rsidP="0073540A">
            <w:pPr>
              <w:pStyle w:val="ListParagraph"/>
              <w:numPr>
                <w:ilvl w:val="0"/>
                <w:numId w:val="32"/>
              </w:numPr>
              <w:ind w:left="0" w:firstLine="0"/>
              <w:jc w:val="both"/>
              <w:rPr>
                <w:color w:val="000000" w:themeColor="text1"/>
              </w:rPr>
            </w:pPr>
          </w:p>
        </w:tc>
        <w:tc>
          <w:tcPr>
            <w:tcW w:w="4228" w:type="dxa"/>
          </w:tcPr>
          <w:p w14:paraId="14A4212D" w14:textId="77777777" w:rsidR="002A6B36" w:rsidRPr="00471635" w:rsidRDefault="002A6B36" w:rsidP="00537CC8">
            <w:pPr>
              <w:pStyle w:val="Heading2"/>
              <w:outlineLvl w:val="1"/>
            </w:pPr>
            <w:r w:rsidRPr="00471635">
              <w:t>Orthoses to reduce pain and/or improve function</w:t>
            </w:r>
          </w:p>
          <w:p w14:paraId="53EA0A13" w14:textId="77777777" w:rsidR="002A6B36" w:rsidRPr="00471635" w:rsidRDefault="002A6B36" w:rsidP="002A6B36">
            <w:pPr>
              <w:rPr>
                <w:rFonts w:asciiTheme="minorHAnsi" w:hAnsiTheme="minorHAnsi" w:cstheme="minorHAnsi"/>
              </w:rPr>
            </w:pPr>
            <w:r w:rsidRPr="00471635">
              <w:rPr>
                <w:rFonts w:asciiTheme="minorHAnsi" w:hAnsiTheme="minorHAnsi" w:cstheme="minorHAnsi"/>
              </w:rPr>
              <w:t xml:space="preserve">An orthosis is prescribed for people experiencing pain and/or functional difficulties with activities of daily living </w:t>
            </w:r>
            <w:proofErr w:type="gramStart"/>
            <w:r w:rsidRPr="00471635">
              <w:rPr>
                <w:rFonts w:asciiTheme="minorHAnsi" w:hAnsiTheme="minorHAnsi" w:cstheme="minorHAnsi"/>
              </w:rPr>
              <w:t>as a result of</w:t>
            </w:r>
            <w:proofErr w:type="gramEnd"/>
            <w:r w:rsidRPr="00471635">
              <w:rPr>
                <w:rFonts w:asciiTheme="minorHAnsi" w:hAnsiTheme="minorHAnsi" w:cstheme="minorHAnsi"/>
              </w:rPr>
              <w:t xml:space="preserve"> thumb base osteoarthritis.</w:t>
            </w:r>
          </w:p>
          <w:p w14:paraId="6DB13DC5" w14:textId="342BF008" w:rsidR="003D7FBB" w:rsidRPr="00471635" w:rsidRDefault="003D7FBB" w:rsidP="0073540A">
            <w:pPr>
              <w:rPr>
                <w:rFonts w:asciiTheme="minorHAnsi" w:hAnsiTheme="minorHAnsi" w:cstheme="minorHAnsi"/>
                <w:color w:val="000000" w:themeColor="text1"/>
              </w:rPr>
            </w:pPr>
          </w:p>
        </w:tc>
        <w:tc>
          <w:tcPr>
            <w:tcW w:w="4761" w:type="dxa"/>
          </w:tcPr>
          <w:p w14:paraId="439BA660" w14:textId="77777777" w:rsidR="003D7FBB" w:rsidRPr="00AD5D03" w:rsidRDefault="003D7FBB" w:rsidP="0073540A">
            <w:pPr>
              <w:rPr>
                <w:color w:val="000000" w:themeColor="text1"/>
              </w:rPr>
            </w:pPr>
          </w:p>
        </w:tc>
        <w:tc>
          <w:tcPr>
            <w:tcW w:w="4540" w:type="dxa"/>
          </w:tcPr>
          <w:p w14:paraId="454A9BCC" w14:textId="77777777" w:rsidR="003D7FBB" w:rsidRPr="00AD5D03" w:rsidRDefault="003D7FBB" w:rsidP="0073540A">
            <w:pPr>
              <w:rPr>
                <w:color w:val="000000" w:themeColor="text1"/>
              </w:rPr>
            </w:pPr>
          </w:p>
        </w:tc>
      </w:tr>
      <w:tr w:rsidR="00AD5D03" w:rsidRPr="00AD5D03" w14:paraId="045D677D" w14:textId="77777777" w:rsidTr="0073540A">
        <w:trPr>
          <w:cnfStyle w:val="000000010000" w:firstRow="0" w:lastRow="0" w:firstColumn="0" w:lastColumn="0" w:oddVBand="0" w:evenVBand="0" w:oddHBand="0" w:evenHBand="1" w:firstRowFirstColumn="0" w:firstRowLastColumn="0" w:lastRowFirstColumn="0" w:lastRowLastColumn="0"/>
          <w:trHeight w:val="206"/>
        </w:trPr>
        <w:tc>
          <w:tcPr>
            <w:tcW w:w="421" w:type="dxa"/>
            <w:vAlign w:val="top"/>
          </w:tcPr>
          <w:p w14:paraId="0E03E0A2" w14:textId="77777777" w:rsidR="003D7FBB" w:rsidRPr="00AD5D03" w:rsidRDefault="003D7FBB" w:rsidP="0073540A">
            <w:pPr>
              <w:pStyle w:val="ListParagraph"/>
              <w:numPr>
                <w:ilvl w:val="0"/>
                <w:numId w:val="32"/>
              </w:numPr>
              <w:ind w:left="0" w:firstLine="0"/>
              <w:jc w:val="both"/>
              <w:rPr>
                <w:color w:val="000000" w:themeColor="text1"/>
              </w:rPr>
            </w:pPr>
          </w:p>
        </w:tc>
        <w:tc>
          <w:tcPr>
            <w:tcW w:w="4228" w:type="dxa"/>
          </w:tcPr>
          <w:p w14:paraId="2E7712AF" w14:textId="77777777" w:rsidR="00EE79A3" w:rsidRPr="00471635" w:rsidRDefault="00EE79A3" w:rsidP="00537CC8">
            <w:pPr>
              <w:pStyle w:val="Heading2"/>
              <w:outlineLvl w:val="1"/>
            </w:pPr>
            <w:r w:rsidRPr="00471635">
              <w:t>Orthoses to improve grip and pinch strength</w:t>
            </w:r>
          </w:p>
          <w:p w14:paraId="12E58B5A" w14:textId="77777777" w:rsidR="00EE79A3" w:rsidRPr="00471635" w:rsidRDefault="00EE79A3" w:rsidP="00EE79A3">
            <w:pPr>
              <w:rPr>
                <w:rFonts w:asciiTheme="minorHAnsi" w:hAnsiTheme="minorHAnsi" w:cstheme="minorHAnsi"/>
              </w:rPr>
            </w:pPr>
            <w:r w:rsidRPr="00471635">
              <w:rPr>
                <w:rFonts w:asciiTheme="minorHAnsi" w:hAnsiTheme="minorHAnsi" w:cstheme="minorHAnsi"/>
              </w:rPr>
              <w:t xml:space="preserve">Improvement of grip/pinch strength for people with thumb base osteoarthritis </w:t>
            </w:r>
            <w:proofErr w:type="gramStart"/>
            <w:r w:rsidRPr="00471635">
              <w:rPr>
                <w:rFonts w:asciiTheme="minorHAnsi" w:hAnsiTheme="minorHAnsi" w:cstheme="minorHAnsi"/>
              </w:rPr>
              <w:t>as a result of</w:t>
            </w:r>
            <w:proofErr w:type="gramEnd"/>
            <w:r w:rsidRPr="00471635">
              <w:rPr>
                <w:rFonts w:asciiTheme="minorHAnsi" w:hAnsiTheme="minorHAnsi" w:cstheme="minorHAnsi"/>
              </w:rPr>
              <w:t xml:space="preserve"> wearing an orthosis is documented.</w:t>
            </w:r>
          </w:p>
          <w:p w14:paraId="45CD5768" w14:textId="34F17736" w:rsidR="003D7FBB" w:rsidRPr="00471635" w:rsidRDefault="003D7FBB" w:rsidP="0073540A">
            <w:pPr>
              <w:rPr>
                <w:rFonts w:asciiTheme="minorHAnsi" w:hAnsiTheme="minorHAnsi" w:cstheme="minorHAnsi"/>
                <w:color w:val="000000" w:themeColor="text1"/>
              </w:rPr>
            </w:pPr>
          </w:p>
        </w:tc>
        <w:tc>
          <w:tcPr>
            <w:tcW w:w="4761" w:type="dxa"/>
          </w:tcPr>
          <w:p w14:paraId="719EFF3A" w14:textId="77777777" w:rsidR="003D7FBB" w:rsidRPr="00AD5D03" w:rsidRDefault="003D7FBB" w:rsidP="0073540A">
            <w:pPr>
              <w:rPr>
                <w:color w:val="000000" w:themeColor="text1"/>
              </w:rPr>
            </w:pPr>
          </w:p>
        </w:tc>
        <w:tc>
          <w:tcPr>
            <w:tcW w:w="4540" w:type="dxa"/>
          </w:tcPr>
          <w:p w14:paraId="7BB25B16" w14:textId="77777777" w:rsidR="003D7FBB" w:rsidRPr="00AD5D03" w:rsidRDefault="003D7FBB" w:rsidP="0073540A">
            <w:pPr>
              <w:rPr>
                <w:color w:val="000000" w:themeColor="text1"/>
              </w:rPr>
            </w:pPr>
          </w:p>
        </w:tc>
      </w:tr>
    </w:tbl>
    <w:p w14:paraId="14D6D1A3" w14:textId="77777777" w:rsidR="00B45901" w:rsidRPr="00AD5D03" w:rsidRDefault="00B45901" w:rsidP="00AA0FC8">
      <w:pPr>
        <w:tabs>
          <w:tab w:val="left" w:pos="8518"/>
        </w:tabs>
        <w:rPr>
          <w:color w:val="000000" w:themeColor="text1"/>
        </w:rPr>
      </w:pPr>
    </w:p>
    <w:tbl>
      <w:tblPr>
        <w:tblStyle w:val="RCOT-TableColour"/>
        <w:tblW w:w="13950" w:type="dxa"/>
        <w:tblLook w:val="04A0" w:firstRow="1" w:lastRow="0" w:firstColumn="1" w:lastColumn="0" w:noHBand="0" w:noVBand="1"/>
      </w:tblPr>
      <w:tblGrid>
        <w:gridCol w:w="421"/>
        <w:gridCol w:w="4228"/>
        <w:gridCol w:w="4761"/>
        <w:gridCol w:w="4540"/>
      </w:tblGrid>
      <w:tr w:rsidR="00AD5D03" w:rsidRPr="00AD5D03" w14:paraId="18A23E89" w14:textId="77777777" w:rsidTr="0073540A">
        <w:trPr>
          <w:cnfStyle w:val="100000000000" w:firstRow="1" w:lastRow="0" w:firstColumn="0" w:lastColumn="0" w:oddVBand="0" w:evenVBand="0" w:oddHBand="0" w:evenHBand="0" w:firstRowFirstColumn="0" w:firstRowLastColumn="0" w:lastRowFirstColumn="0" w:lastRowLastColumn="0"/>
          <w:trHeight w:val="206"/>
        </w:trPr>
        <w:tc>
          <w:tcPr>
            <w:tcW w:w="4649" w:type="dxa"/>
            <w:gridSpan w:val="2"/>
          </w:tcPr>
          <w:p w14:paraId="10352419" w14:textId="7B18C0C8" w:rsidR="00B45901" w:rsidRPr="00E5654B" w:rsidRDefault="00517771" w:rsidP="0073540A">
            <w:r w:rsidRPr="00517771">
              <w:rPr>
                <w:lang w:val="en-GB"/>
              </w:rPr>
              <w:t>Optimising outcomes for people accessing services</w:t>
            </w:r>
          </w:p>
        </w:tc>
        <w:tc>
          <w:tcPr>
            <w:tcW w:w="4761" w:type="dxa"/>
          </w:tcPr>
          <w:p w14:paraId="61B68A4D" w14:textId="77777777" w:rsidR="00B45901" w:rsidRPr="00E5654B" w:rsidRDefault="00B45901" w:rsidP="0073540A">
            <w:r w:rsidRPr="00E5654B">
              <w:t>What is your current practice? How do you evidence this?</w:t>
            </w:r>
          </w:p>
        </w:tc>
        <w:tc>
          <w:tcPr>
            <w:tcW w:w="4540" w:type="dxa"/>
          </w:tcPr>
          <w:p w14:paraId="1650A1CD" w14:textId="2813B1F4" w:rsidR="005F0BF6" w:rsidRPr="00E5654B" w:rsidRDefault="00B45901" w:rsidP="0073540A">
            <w:pPr>
              <w:rPr>
                <w:b w:val="0"/>
              </w:rPr>
            </w:pPr>
            <w:r w:rsidRPr="00E5654B">
              <w:t>Comments</w:t>
            </w:r>
          </w:p>
          <w:p w14:paraId="08ED74B0" w14:textId="77777777" w:rsidR="00B45901" w:rsidRPr="00E5654B" w:rsidRDefault="00B45901" w:rsidP="0073540A">
            <w:r w:rsidRPr="00E5654B">
              <w:t>Actions to be taken by whom and by when</w:t>
            </w:r>
          </w:p>
        </w:tc>
      </w:tr>
      <w:tr w:rsidR="00AD5D03" w:rsidRPr="00AD5D03" w14:paraId="3E39EE40" w14:textId="77777777" w:rsidTr="0073540A">
        <w:trPr>
          <w:trHeight w:val="224"/>
        </w:trPr>
        <w:tc>
          <w:tcPr>
            <w:tcW w:w="421" w:type="dxa"/>
            <w:vAlign w:val="top"/>
          </w:tcPr>
          <w:p w14:paraId="2345C2E5" w14:textId="77777777" w:rsidR="00B45901" w:rsidRPr="00AD5D03" w:rsidRDefault="00B45901" w:rsidP="0073540A">
            <w:pPr>
              <w:pStyle w:val="ListParagraph"/>
              <w:numPr>
                <w:ilvl w:val="0"/>
                <w:numId w:val="32"/>
              </w:numPr>
              <w:ind w:left="0" w:firstLine="0"/>
              <w:jc w:val="both"/>
              <w:rPr>
                <w:color w:val="000000" w:themeColor="text1"/>
              </w:rPr>
            </w:pPr>
          </w:p>
        </w:tc>
        <w:tc>
          <w:tcPr>
            <w:tcW w:w="4228" w:type="dxa"/>
          </w:tcPr>
          <w:p w14:paraId="42938501" w14:textId="77777777" w:rsidR="00766750" w:rsidRPr="00B36BD1" w:rsidRDefault="00766750" w:rsidP="00537CC8">
            <w:pPr>
              <w:pStyle w:val="Heading2"/>
              <w:outlineLvl w:val="1"/>
            </w:pPr>
            <w:r w:rsidRPr="00B36BD1">
              <w:t>Measuring outcomes</w:t>
            </w:r>
          </w:p>
          <w:p w14:paraId="43D56BF7" w14:textId="77777777" w:rsidR="00766750" w:rsidRPr="00B36BD1" w:rsidRDefault="00766750" w:rsidP="00766750">
            <w:pPr>
              <w:rPr>
                <w:rFonts w:asciiTheme="minorHAnsi" w:hAnsiTheme="minorHAnsi" w:cstheme="minorHAnsi"/>
              </w:rPr>
            </w:pPr>
            <w:r w:rsidRPr="00B36BD1">
              <w:rPr>
                <w:rFonts w:asciiTheme="minorHAnsi" w:hAnsiTheme="minorHAnsi" w:cstheme="minorHAnsi"/>
              </w:rPr>
              <w:t xml:space="preserve">Validated, </w:t>
            </w:r>
            <w:proofErr w:type="spellStart"/>
            <w:r w:rsidRPr="00B36BD1">
              <w:rPr>
                <w:rFonts w:asciiTheme="minorHAnsi" w:hAnsiTheme="minorHAnsi" w:cstheme="minorHAnsi"/>
              </w:rPr>
              <w:t>standardised</w:t>
            </w:r>
            <w:proofErr w:type="spellEnd"/>
            <w:r w:rsidRPr="00B36BD1">
              <w:rPr>
                <w:rFonts w:asciiTheme="minorHAnsi" w:hAnsiTheme="minorHAnsi" w:cstheme="minorHAnsi"/>
              </w:rPr>
              <w:t xml:space="preserve"> assessment and outcome measures are used pre- and post-provision of an orthosis to monitor progress and evaluate effectiveness.  Measures may include assessing functional outcomes, understanding individual </w:t>
            </w:r>
            <w:proofErr w:type="gramStart"/>
            <w:r w:rsidRPr="00B36BD1">
              <w:rPr>
                <w:rFonts w:asciiTheme="minorHAnsi" w:hAnsiTheme="minorHAnsi" w:cstheme="minorHAnsi"/>
              </w:rPr>
              <w:t>satisfaction</w:t>
            </w:r>
            <w:proofErr w:type="gramEnd"/>
            <w:r w:rsidRPr="00B36BD1">
              <w:rPr>
                <w:rFonts w:asciiTheme="minorHAnsi" w:hAnsiTheme="minorHAnsi" w:cstheme="minorHAnsi"/>
              </w:rPr>
              <w:t xml:space="preserve"> and </w:t>
            </w:r>
            <w:proofErr w:type="spellStart"/>
            <w:r w:rsidRPr="00B36BD1">
              <w:rPr>
                <w:rFonts w:asciiTheme="minorHAnsi" w:hAnsiTheme="minorHAnsi" w:cstheme="minorHAnsi"/>
              </w:rPr>
              <w:t>utilising</w:t>
            </w:r>
            <w:proofErr w:type="spellEnd"/>
            <w:r w:rsidRPr="00B36BD1">
              <w:rPr>
                <w:rFonts w:asciiTheme="minorHAnsi" w:hAnsiTheme="minorHAnsi" w:cstheme="minorHAnsi"/>
              </w:rPr>
              <w:t xml:space="preserve"> </w:t>
            </w:r>
            <w:r w:rsidRPr="00B36BD1">
              <w:rPr>
                <w:rFonts w:asciiTheme="minorHAnsi" w:hAnsiTheme="minorHAnsi" w:cstheme="minorHAnsi"/>
              </w:rPr>
              <w:lastRenderedPageBreak/>
              <w:t>Patient Reported Experience Measures (PREMs).</w:t>
            </w:r>
          </w:p>
          <w:p w14:paraId="46529CB7" w14:textId="6FAC5DB3" w:rsidR="00B45901" w:rsidRPr="00B36BD1" w:rsidRDefault="00B45901" w:rsidP="0073540A">
            <w:pPr>
              <w:rPr>
                <w:rFonts w:asciiTheme="minorHAnsi" w:hAnsiTheme="minorHAnsi" w:cstheme="minorHAnsi"/>
                <w:color w:val="000000" w:themeColor="text1"/>
              </w:rPr>
            </w:pPr>
          </w:p>
        </w:tc>
        <w:tc>
          <w:tcPr>
            <w:tcW w:w="4761" w:type="dxa"/>
          </w:tcPr>
          <w:p w14:paraId="6A52E3EE" w14:textId="77777777" w:rsidR="00B45901" w:rsidRPr="00AD5D03" w:rsidRDefault="00B45901" w:rsidP="0073540A">
            <w:pPr>
              <w:rPr>
                <w:color w:val="000000" w:themeColor="text1"/>
              </w:rPr>
            </w:pPr>
          </w:p>
        </w:tc>
        <w:tc>
          <w:tcPr>
            <w:tcW w:w="4540" w:type="dxa"/>
          </w:tcPr>
          <w:p w14:paraId="08FF1E4C" w14:textId="77777777" w:rsidR="00B45901" w:rsidRPr="00AD5D03" w:rsidRDefault="00B45901" w:rsidP="0073540A">
            <w:pPr>
              <w:rPr>
                <w:color w:val="000000" w:themeColor="text1"/>
              </w:rPr>
            </w:pPr>
          </w:p>
        </w:tc>
      </w:tr>
      <w:tr w:rsidR="00AD5D03" w:rsidRPr="00AD5D03" w14:paraId="2AC96AB7" w14:textId="77777777" w:rsidTr="0073540A">
        <w:trPr>
          <w:cnfStyle w:val="000000010000" w:firstRow="0" w:lastRow="0" w:firstColumn="0" w:lastColumn="0" w:oddVBand="0" w:evenVBand="0" w:oddHBand="0" w:evenHBand="1" w:firstRowFirstColumn="0" w:firstRowLastColumn="0" w:lastRowFirstColumn="0" w:lastRowLastColumn="0"/>
          <w:trHeight w:val="206"/>
        </w:trPr>
        <w:tc>
          <w:tcPr>
            <w:tcW w:w="421" w:type="dxa"/>
            <w:vAlign w:val="top"/>
          </w:tcPr>
          <w:p w14:paraId="4F75E045" w14:textId="77777777" w:rsidR="00B45901" w:rsidRPr="00AD5D03" w:rsidRDefault="00B45901" w:rsidP="0073540A">
            <w:pPr>
              <w:pStyle w:val="ListParagraph"/>
              <w:numPr>
                <w:ilvl w:val="0"/>
                <w:numId w:val="32"/>
              </w:numPr>
              <w:ind w:left="0" w:firstLine="0"/>
              <w:jc w:val="both"/>
              <w:rPr>
                <w:color w:val="000000" w:themeColor="text1"/>
              </w:rPr>
            </w:pPr>
          </w:p>
        </w:tc>
        <w:tc>
          <w:tcPr>
            <w:tcW w:w="4228" w:type="dxa"/>
          </w:tcPr>
          <w:p w14:paraId="2CCD9058" w14:textId="77777777" w:rsidR="000C46F7" w:rsidRPr="00B36BD1" w:rsidRDefault="000C46F7" w:rsidP="00537CC8">
            <w:pPr>
              <w:pStyle w:val="Heading2"/>
              <w:outlineLvl w:val="1"/>
            </w:pPr>
            <w:r w:rsidRPr="00B36BD1">
              <w:t>Orthoses design and wearing regimen</w:t>
            </w:r>
          </w:p>
          <w:p w14:paraId="314E5024" w14:textId="77777777" w:rsidR="000C46F7" w:rsidRPr="00B36BD1" w:rsidRDefault="000C46F7" w:rsidP="000C46F7">
            <w:pPr>
              <w:rPr>
                <w:rFonts w:asciiTheme="minorHAnsi" w:hAnsiTheme="minorHAnsi" w:cstheme="minorHAnsi"/>
              </w:rPr>
            </w:pPr>
            <w:r w:rsidRPr="00B36BD1">
              <w:rPr>
                <w:rFonts w:asciiTheme="minorHAnsi" w:hAnsiTheme="minorHAnsi" w:cstheme="minorHAnsi"/>
              </w:rPr>
              <w:t xml:space="preserve">The orthosis selected and wearing regimen prescribed </w:t>
            </w:r>
            <w:proofErr w:type="spellStart"/>
            <w:r w:rsidRPr="00B36BD1">
              <w:rPr>
                <w:rFonts w:asciiTheme="minorHAnsi" w:hAnsiTheme="minorHAnsi" w:cstheme="minorHAnsi"/>
              </w:rPr>
              <w:t>maximises</w:t>
            </w:r>
            <w:proofErr w:type="spellEnd"/>
            <w:r w:rsidRPr="00B36BD1">
              <w:rPr>
                <w:rFonts w:asciiTheme="minorHAnsi" w:hAnsiTheme="minorHAnsi" w:cstheme="minorHAnsi"/>
              </w:rPr>
              <w:t xml:space="preserve"> occupational performance and individual choice.</w:t>
            </w:r>
          </w:p>
          <w:p w14:paraId="78299ACB" w14:textId="05D08D68" w:rsidR="00B45901" w:rsidRPr="00B36BD1" w:rsidRDefault="00B45901" w:rsidP="0073540A">
            <w:pPr>
              <w:rPr>
                <w:rFonts w:asciiTheme="minorHAnsi" w:hAnsiTheme="minorHAnsi" w:cstheme="minorHAnsi"/>
                <w:color w:val="000000" w:themeColor="text1"/>
              </w:rPr>
            </w:pPr>
          </w:p>
        </w:tc>
        <w:tc>
          <w:tcPr>
            <w:tcW w:w="4761" w:type="dxa"/>
          </w:tcPr>
          <w:p w14:paraId="6F2454E1" w14:textId="77777777" w:rsidR="00B45901" w:rsidRPr="00AD5D03" w:rsidRDefault="00B45901" w:rsidP="0073540A">
            <w:pPr>
              <w:rPr>
                <w:color w:val="000000" w:themeColor="text1"/>
              </w:rPr>
            </w:pPr>
          </w:p>
        </w:tc>
        <w:tc>
          <w:tcPr>
            <w:tcW w:w="4540" w:type="dxa"/>
          </w:tcPr>
          <w:p w14:paraId="5FD934BF" w14:textId="77777777" w:rsidR="00B45901" w:rsidRPr="00AD5D03" w:rsidRDefault="00B45901" w:rsidP="0073540A">
            <w:pPr>
              <w:rPr>
                <w:color w:val="000000" w:themeColor="text1"/>
              </w:rPr>
            </w:pPr>
          </w:p>
        </w:tc>
      </w:tr>
      <w:tr w:rsidR="00AD5D03" w:rsidRPr="00AD5D03" w14:paraId="1D454F66" w14:textId="77777777" w:rsidTr="0073540A">
        <w:trPr>
          <w:trHeight w:val="206"/>
        </w:trPr>
        <w:tc>
          <w:tcPr>
            <w:tcW w:w="421" w:type="dxa"/>
            <w:vAlign w:val="top"/>
          </w:tcPr>
          <w:p w14:paraId="7A4DE4E9" w14:textId="77777777" w:rsidR="00BE5892" w:rsidRPr="00AD5D03" w:rsidRDefault="00BE5892" w:rsidP="0073540A">
            <w:pPr>
              <w:pStyle w:val="ListParagraph"/>
              <w:numPr>
                <w:ilvl w:val="0"/>
                <w:numId w:val="32"/>
              </w:numPr>
              <w:ind w:left="0" w:firstLine="0"/>
              <w:jc w:val="both"/>
              <w:rPr>
                <w:color w:val="000000" w:themeColor="text1"/>
              </w:rPr>
            </w:pPr>
          </w:p>
        </w:tc>
        <w:tc>
          <w:tcPr>
            <w:tcW w:w="4228" w:type="dxa"/>
          </w:tcPr>
          <w:p w14:paraId="4746E9E6" w14:textId="77777777" w:rsidR="00B36BD1" w:rsidRPr="00B36BD1" w:rsidRDefault="00B36BD1" w:rsidP="00537CC8">
            <w:pPr>
              <w:pStyle w:val="Heading2"/>
              <w:outlineLvl w:val="1"/>
            </w:pPr>
            <w:r w:rsidRPr="00B36BD1">
              <w:t>Experiences of people who access services</w:t>
            </w:r>
          </w:p>
          <w:p w14:paraId="2B90D502" w14:textId="77777777" w:rsidR="00B36BD1" w:rsidRPr="00B36BD1" w:rsidRDefault="00B36BD1" w:rsidP="00B36BD1">
            <w:pPr>
              <w:rPr>
                <w:rFonts w:asciiTheme="minorHAnsi" w:hAnsiTheme="minorHAnsi" w:cstheme="minorHAnsi"/>
              </w:rPr>
            </w:pPr>
            <w:proofErr w:type="gramStart"/>
            <w:r w:rsidRPr="00B36BD1">
              <w:rPr>
                <w:rFonts w:asciiTheme="minorHAnsi" w:hAnsiTheme="minorHAnsi" w:cstheme="minorHAnsi"/>
              </w:rPr>
              <w:t>In order to</w:t>
            </w:r>
            <w:proofErr w:type="gramEnd"/>
            <w:r w:rsidRPr="00B36BD1">
              <w:rPr>
                <w:rFonts w:asciiTheme="minorHAnsi" w:hAnsiTheme="minorHAnsi" w:cstheme="minorHAnsi"/>
              </w:rPr>
              <w:t xml:space="preserve"> </w:t>
            </w:r>
            <w:proofErr w:type="spellStart"/>
            <w:r w:rsidRPr="00B36BD1">
              <w:rPr>
                <w:rFonts w:asciiTheme="minorHAnsi" w:hAnsiTheme="minorHAnsi" w:cstheme="minorHAnsi"/>
              </w:rPr>
              <w:t>optimise</w:t>
            </w:r>
            <w:proofErr w:type="spellEnd"/>
            <w:r w:rsidRPr="00B36BD1">
              <w:rPr>
                <w:rFonts w:asciiTheme="minorHAnsi" w:hAnsiTheme="minorHAnsi" w:cstheme="minorHAnsi"/>
              </w:rPr>
              <w:t xml:space="preserve"> adherence to wearing a prescribed orthosis, the following is discussed with the person:</w:t>
            </w:r>
          </w:p>
          <w:p w14:paraId="6E48785A" w14:textId="77777777" w:rsidR="00B36BD1" w:rsidRPr="00B36BD1" w:rsidRDefault="00B36BD1" w:rsidP="00537CC8">
            <w:pPr>
              <w:pStyle w:val="Bullet"/>
            </w:pPr>
            <w:r w:rsidRPr="00B36BD1">
              <w:t xml:space="preserve">the potential benefits and </w:t>
            </w:r>
            <w:proofErr w:type="gramStart"/>
            <w:r w:rsidRPr="00B36BD1">
              <w:t>limitations;</w:t>
            </w:r>
            <w:proofErr w:type="gramEnd"/>
          </w:p>
          <w:p w14:paraId="6D3E1199" w14:textId="77777777" w:rsidR="00B36BD1" w:rsidRPr="00B36BD1" w:rsidRDefault="00B36BD1" w:rsidP="00537CC8">
            <w:pPr>
              <w:pStyle w:val="Bullet"/>
            </w:pPr>
            <w:r w:rsidRPr="00B36BD1">
              <w:t xml:space="preserve">information on the practicalities of use and </w:t>
            </w:r>
            <w:proofErr w:type="gramStart"/>
            <w:r w:rsidRPr="00B36BD1">
              <w:t>comfort;</w:t>
            </w:r>
            <w:proofErr w:type="gramEnd"/>
          </w:p>
          <w:p w14:paraId="013612FF" w14:textId="77777777" w:rsidR="00B36BD1" w:rsidRPr="00B36BD1" w:rsidRDefault="00B36BD1" w:rsidP="00537CC8">
            <w:pPr>
              <w:pStyle w:val="Bullet"/>
            </w:pPr>
            <w:r w:rsidRPr="00B36BD1">
              <w:t xml:space="preserve">the opportunity to try on orthoses prior to </w:t>
            </w:r>
            <w:proofErr w:type="gramStart"/>
            <w:r w:rsidRPr="00B36BD1">
              <w:t>issue;</w:t>
            </w:r>
            <w:proofErr w:type="gramEnd"/>
          </w:p>
          <w:p w14:paraId="1953B5DC" w14:textId="440C83DA" w:rsidR="00BE5892" w:rsidRPr="00537CC8" w:rsidRDefault="00B36BD1" w:rsidP="00537CC8">
            <w:pPr>
              <w:pStyle w:val="Bullet"/>
              <w:rPr>
                <w:rFonts w:asciiTheme="minorHAnsi" w:hAnsiTheme="minorHAnsi" w:cstheme="minorHAnsi"/>
                <w:b/>
                <w:bCs/>
              </w:rPr>
            </w:pPr>
            <w:r w:rsidRPr="00B36BD1">
              <w:t>a routine follow-up review of the intervention.</w:t>
            </w:r>
          </w:p>
        </w:tc>
        <w:tc>
          <w:tcPr>
            <w:tcW w:w="4761" w:type="dxa"/>
          </w:tcPr>
          <w:p w14:paraId="3B746C19" w14:textId="77777777" w:rsidR="00BE5892" w:rsidRPr="00AD5D03" w:rsidRDefault="00BE5892" w:rsidP="0073540A">
            <w:pPr>
              <w:rPr>
                <w:color w:val="000000" w:themeColor="text1"/>
              </w:rPr>
            </w:pPr>
          </w:p>
        </w:tc>
        <w:tc>
          <w:tcPr>
            <w:tcW w:w="4540" w:type="dxa"/>
          </w:tcPr>
          <w:p w14:paraId="7C63D73E" w14:textId="77777777" w:rsidR="00BE5892" w:rsidRPr="00AD5D03" w:rsidRDefault="00BE5892" w:rsidP="0073540A">
            <w:pPr>
              <w:rPr>
                <w:color w:val="000000" w:themeColor="text1"/>
              </w:rPr>
            </w:pPr>
          </w:p>
        </w:tc>
      </w:tr>
    </w:tbl>
    <w:p w14:paraId="6B242B9B" w14:textId="77777777" w:rsidR="000002DD" w:rsidRPr="00AD5D03" w:rsidRDefault="000002DD" w:rsidP="00AA0FC8">
      <w:pPr>
        <w:tabs>
          <w:tab w:val="left" w:pos="8518"/>
        </w:tabs>
        <w:rPr>
          <w:color w:val="000000" w:themeColor="text1"/>
        </w:rPr>
      </w:pPr>
    </w:p>
    <w:tbl>
      <w:tblPr>
        <w:tblStyle w:val="RCOT-TableColour"/>
        <w:tblW w:w="13950" w:type="dxa"/>
        <w:tblLook w:val="04A0" w:firstRow="1" w:lastRow="0" w:firstColumn="1" w:lastColumn="0" w:noHBand="0" w:noVBand="1"/>
      </w:tblPr>
      <w:tblGrid>
        <w:gridCol w:w="421"/>
        <w:gridCol w:w="4228"/>
        <w:gridCol w:w="4761"/>
        <w:gridCol w:w="4540"/>
      </w:tblGrid>
      <w:tr w:rsidR="00AD5D03" w:rsidRPr="00AD5D03" w14:paraId="0D651F35" w14:textId="77777777" w:rsidTr="0073540A">
        <w:trPr>
          <w:cnfStyle w:val="100000000000" w:firstRow="1" w:lastRow="0" w:firstColumn="0" w:lastColumn="0" w:oddVBand="0" w:evenVBand="0" w:oddHBand="0" w:evenHBand="0" w:firstRowFirstColumn="0" w:firstRowLastColumn="0" w:lastRowFirstColumn="0" w:lastRowLastColumn="0"/>
          <w:trHeight w:val="206"/>
        </w:trPr>
        <w:tc>
          <w:tcPr>
            <w:tcW w:w="4649" w:type="dxa"/>
            <w:gridSpan w:val="2"/>
          </w:tcPr>
          <w:p w14:paraId="65A9BC23" w14:textId="30B64C92" w:rsidR="000002DD" w:rsidRPr="00E5654B" w:rsidRDefault="00CA4B8A" w:rsidP="0073540A">
            <w:r>
              <w:t>Compression gloves</w:t>
            </w:r>
          </w:p>
        </w:tc>
        <w:tc>
          <w:tcPr>
            <w:tcW w:w="4761" w:type="dxa"/>
          </w:tcPr>
          <w:p w14:paraId="3BA37B08" w14:textId="77777777" w:rsidR="000002DD" w:rsidRPr="00E5654B" w:rsidRDefault="000002DD" w:rsidP="0073540A">
            <w:r w:rsidRPr="00E5654B">
              <w:t>What is your current practice? How do you evidence this?</w:t>
            </w:r>
          </w:p>
        </w:tc>
        <w:tc>
          <w:tcPr>
            <w:tcW w:w="4540" w:type="dxa"/>
          </w:tcPr>
          <w:p w14:paraId="09B3C677" w14:textId="77777777" w:rsidR="000002DD" w:rsidRPr="00E5654B" w:rsidRDefault="000002DD" w:rsidP="0073540A">
            <w:pPr>
              <w:rPr>
                <w:b w:val="0"/>
              </w:rPr>
            </w:pPr>
            <w:r w:rsidRPr="00E5654B">
              <w:t>Comments</w:t>
            </w:r>
          </w:p>
          <w:p w14:paraId="50D16D90" w14:textId="77777777" w:rsidR="000002DD" w:rsidRPr="00E5654B" w:rsidRDefault="000002DD" w:rsidP="0073540A">
            <w:r w:rsidRPr="00E5654B">
              <w:t>Actions to be taken by whom and by when</w:t>
            </w:r>
          </w:p>
        </w:tc>
      </w:tr>
      <w:tr w:rsidR="00AD5D03" w:rsidRPr="00AD5D03" w14:paraId="5D6CF0DC" w14:textId="77777777" w:rsidTr="0073540A">
        <w:trPr>
          <w:trHeight w:val="224"/>
        </w:trPr>
        <w:tc>
          <w:tcPr>
            <w:tcW w:w="421" w:type="dxa"/>
            <w:vAlign w:val="top"/>
          </w:tcPr>
          <w:p w14:paraId="7B6AEB53" w14:textId="77777777" w:rsidR="000002DD" w:rsidRPr="00AD5D03" w:rsidRDefault="000002DD" w:rsidP="0073540A">
            <w:pPr>
              <w:pStyle w:val="ListParagraph"/>
              <w:numPr>
                <w:ilvl w:val="0"/>
                <w:numId w:val="32"/>
              </w:numPr>
              <w:ind w:left="0" w:firstLine="0"/>
              <w:jc w:val="both"/>
              <w:rPr>
                <w:color w:val="000000" w:themeColor="text1"/>
              </w:rPr>
            </w:pPr>
          </w:p>
        </w:tc>
        <w:tc>
          <w:tcPr>
            <w:tcW w:w="4228" w:type="dxa"/>
          </w:tcPr>
          <w:p w14:paraId="5D3364E6" w14:textId="52C35B44" w:rsidR="003653C8" w:rsidRPr="003653C8" w:rsidRDefault="003653C8" w:rsidP="00537CC8">
            <w:pPr>
              <w:pStyle w:val="Heading2"/>
              <w:outlineLvl w:val="1"/>
            </w:pPr>
            <w:r w:rsidRPr="003653C8">
              <w:t xml:space="preserve">Hand pain, </w:t>
            </w:r>
            <w:proofErr w:type="gramStart"/>
            <w:r w:rsidRPr="003653C8">
              <w:t>function</w:t>
            </w:r>
            <w:proofErr w:type="gramEnd"/>
            <w:r w:rsidRPr="003653C8">
              <w:t xml:space="preserve"> or stiffness</w:t>
            </w:r>
          </w:p>
          <w:p w14:paraId="777577BD" w14:textId="77777777" w:rsidR="003653C8" w:rsidRPr="003653C8" w:rsidRDefault="003653C8" w:rsidP="0073540A">
            <w:pPr>
              <w:rPr>
                <w:b/>
                <w:bCs/>
                <w:color w:val="000000" w:themeColor="text1"/>
              </w:rPr>
            </w:pPr>
          </w:p>
          <w:p w14:paraId="4FD2BC66" w14:textId="1FD22CBE" w:rsidR="000002DD" w:rsidRPr="004D0619" w:rsidRDefault="00CA4B8A" w:rsidP="0073540A">
            <w:pPr>
              <w:rPr>
                <w:color w:val="000000" w:themeColor="text1"/>
              </w:rPr>
            </w:pPr>
            <w:r w:rsidRPr="004D0619">
              <w:rPr>
                <w:color w:val="000000" w:themeColor="text1"/>
              </w:rPr>
              <w:lastRenderedPageBreak/>
              <w:t xml:space="preserve">Compression gloves are not recommended </w:t>
            </w:r>
            <w:r w:rsidR="004D0619" w:rsidRPr="004D0619">
              <w:rPr>
                <w:color w:val="000000" w:themeColor="text1"/>
              </w:rPr>
              <w:t xml:space="preserve">for hand pain, </w:t>
            </w:r>
            <w:proofErr w:type="gramStart"/>
            <w:r w:rsidR="004D0619" w:rsidRPr="004D0619">
              <w:rPr>
                <w:color w:val="000000" w:themeColor="text1"/>
              </w:rPr>
              <w:t>function</w:t>
            </w:r>
            <w:proofErr w:type="gramEnd"/>
            <w:r w:rsidR="004D0619" w:rsidRPr="004D0619">
              <w:rPr>
                <w:color w:val="000000" w:themeColor="text1"/>
              </w:rPr>
              <w:t xml:space="preserve"> or stiffness.</w:t>
            </w:r>
          </w:p>
        </w:tc>
        <w:tc>
          <w:tcPr>
            <w:tcW w:w="4761" w:type="dxa"/>
          </w:tcPr>
          <w:p w14:paraId="62926899" w14:textId="77777777" w:rsidR="000002DD" w:rsidRPr="00AD5D03" w:rsidRDefault="000002DD" w:rsidP="0073540A">
            <w:pPr>
              <w:rPr>
                <w:color w:val="000000" w:themeColor="text1"/>
              </w:rPr>
            </w:pPr>
          </w:p>
        </w:tc>
        <w:tc>
          <w:tcPr>
            <w:tcW w:w="4540" w:type="dxa"/>
          </w:tcPr>
          <w:p w14:paraId="25C3A3BB" w14:textId="77777777" w:rsidR="000002DD" w:rsidRPr="00AD5D03" w:rsidRDefault="000002DD" w:rsidP="0073540A">
            <w:pPr>
              <w:rPr>
                <w:color w:val="000000" w:themeColor="text1"/>
              </w:rPr>
            </w:pPr>
          </w:p>
        </w:tc>
      </w:tr>
      <w:tr w:rsidR="00AD5D03" w:rsidRPr="00AD5D03" w14:paraId="1E8733BA" w14:textId="77777777" w:rsidTr="0073540A">
        <w:trPr>
          <w:cnfStyle w:val="000000010000" w:firstRow="0" w:lastRow="0" w:firstColumn="0" w:lastColumn="0" w:oddVBand="0" w:evenVBand="0" w:oddHBand="0" w:evenHBand="1" w:firstRowFirstColumn="0" w:firstRowLastColumn="0" w:lastRowFirstColumn="0" w:lastRowLastColumn="0"/>
          <w:trHeight w:val="206"/>
        </w:trPr>
        <w:tc>
          <w:tcPr>
            <w:tcW w:w="421" w:type="dxa"/>
            <w:vAlign w:val="top"/>
          </w:tcPr>
          <w:p w14:paraId="3760FD0B" w14:textId="77777777" w:rsidR="000002DD" w:rsidRPr="00AD5D03" w:rsidRDefault="000002DD" w:rsidP="0073540A">
            <w:pPr>
              <w:pStyle w:val="ListParagraph"/>
              <w:numPr>
                <w:ilvl w:val="0"/>
                <w:numId w:val="32"/>
              </w:numPr>
              <w:ind w:left="0" w:firstLine="0"/>
              <w:jc w:val="both"/>
              <w:rPr>
                <w:color w:val="000000" w:themeColor="text1"/>
              </w:rPr>
            </w:pPr>
          </w:p>
        </w:tc>
        <w:tc>
          <w:tcPr>
            <w:tcW w:w="4228" w:type="dxa"/>
          </w:tcPr>
          <w:p w14:paraId="4BDD4622" w14:textId="012C1820" w:rsidR="003653C8" w:rsidRDefault="00D077D7" w:rsidP="00537CC8">
            <w:pPr>
              <w:pStyle w:val="Heading2"/>
              <w:outlineLvl w:val="1"/>
            </w:pPr>
            <w:r w:rsidRPr="00D077D7">
              <w:t>Potential perceived benefits</w:t>
            </w:r>
          </w:p>
          <w:p w14:paraId="1ED84FA9" w14:textId="2F14CBDA" w:rsidR="000002DD" w:rsidRPr="003653C8" w:rsidRDefault="003653C8" w:rsidP="009534F7">
            <w:pPr>
              <w:rPr>
                <w:color w:val="000000" w:themeColor="text1"/>
              </w:rPr>
            </w:pPr>
            <w:r w:rsidRPr="003653C8">
              <w:rPr>
                <w:color w:val="000000" w:themeColor="text1"/>
              </w:rPr>
              <w:t xml:space="preserve">Consideration is given to the perceived benefits that a loose-fitting, three-quarter length glove may provide for warmth, </w:t>
            </w:r>
            <w:proofErr w:type="gramStart"/>
            <w:r w:rsidRPr="003653C8">
              <w:rPr>
                <w:color w:val="000000" w:themeColor="text1"/>
              </w:rPr>
              <w:t>comfort</w:t>
            </w:r>
            <w:proofErr w:type="gramEnd"/>
            <w:r w:rsidRPr="003653C8">
              <w:rPr>
                <w:color w:val="000000" w:themeColor="text1"/>
              </w:rPr>
              <w:t xml:space="preserve"> and support.</w:t>
            </w:r>
          </w:p>
        </w:tc>
        <w:tc>
          <w:tcPr>
            <w:tcW w:w="4761" w:type="dxa"/>
          </w:tcPr>
          <w:p w14:paraId="6B74D6DD" w14:textId="77777777" w:rsidR="000002DD" w:rsidRPr="00AD5D03" w:rsidRDefault="000002DD" w:rsidP="0073540A">
            <w:pPr>
              <w:rPr>
                <w:color w:val="000000" w:themeColor="text1"/>
              </w:rPr>
            </w:pPr>
          </w:p>
        </w:tc>
        <w:tc>
          <w:tcPr>
            <w:tcW w:w="4540" w:type="dxa"/>
          </w:tcPr>
          <w:p w14:paraId="7C63DFA2" w14:textId="77777777" w:rsidR="000002DD" w:rsidRPr="00AD5D03" w:rsidRDefault="000002DD" w:rsidP="0073540A">
            <w:pPr>
              <w:rPr>
                <w:color w:val="000000" w:themeColor="text1"/>
              </w:rPr>
            </w:pPr>
          </w:p>
        </w:tc>
      </w:tr>
    </w:tbl>
    <w:p w14:paraId="28A66E59" w14:textId="77777777" w:rsidR="00BB54B7" w:rsidRDefault="00BB54B7" w:rsidP="00AA0FC8">
      <w:pPr>
        <w:tabs>
          <w:tab w:val="left" w:pos="8518"/>
        </w:tabs>
        <w:rPr>
          <w:color w:val="000000" w:themeColor="text1"/>
        </w:rPr>
      </w:pPr>
    </w:p>
    <w:p w14:paraId="70A913CD" w14:textId="77777777" w:rsidR="00511CEC" w:rsidRDefault="00511CEC" w:rsidP="00AA0FC8">
      <w:pPr>
        <w:tabs>
          <w:tab w:val="left" w:pos="8518"/>
        </w:tabs>
        <w:rPr>
          <w:color w:val="000000" w:themeColor="text1"/>
        </w:rPr>
      </w:pPr>
    </w:p>
    <w:sectPr w:rsidR="00511CEC" w:rsidSect="008B1911">
      <w:headerReference w:type="default" r:id="rId14"/>
      <w:footerReference w:type="default" r:id="rId15"/>
      <w:headerReference w:type="first" r:id="rId16"/>
      <w:footerReference w:type="first" r:id="rId17"/>
      <w:type w:val="continuous"/>
      <w:pgSz w:w="16840" w:h="11910" w:orient="landscape"/>
      <w:pgMar w:top="1080" w:right="1440" w:bottom="1080" w:left="1440" w:header="2041" w:footer="885" w:gutter="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30C8E" w14:textId="77777777" w:rsidR="00057310" w:rsidRDefault="00057310" w:rsidP="00896FCA">
      <w:r>
        <w:separator/>
      </w:r>
    </w:p>
  </w:endnote>
  <w:endnote w:type="continuationSeparator" w:id="0">
    <w:p w14:paraId="37D8767B" w14:textId="77777777" w:rsidR="00057310" w:rsidRDefault="00057310" w:rsidP="00896FCA">
      <w:r>
        <w:continuationSeparator/>
      </w:r>
    </w:p>
  </w:endnote>
  <w:endnote w:type="continuationNotice" w:id="1">
    <w:p w14:paraId="4A71E92C" w14:textId="77777777" w:rsidR="00057310" w:rsidRDefault="000573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B6222" w14:textId="1CE20372" w:rsidR="00896FCA" w:rsidRPr="00A5434C" w:rsidRDefault="00FD5879" w:rsidP="00FD5879">
    <w:pPr>
      <w:pStyle w:val="Footer"/>
      <w:tabs>
        <w:tab w:val="clear" w:pos="9026"/>
        <w:tab w:val="right" w:pos="9693"/>
      </w:tabs>
      <w:jc w:val="both"/>
    </w:pPr>
    <w:r>
      <w:fldChar w:fldCharType="begin"/>
    </w:r>
    <w:r>
      <w:rPr>
        <w:lang w:val="en-GB"/>
      </w:rPr>
      <w:instrText xml:space="preserve"> DATE \@ "d MMMM yyyy" </w:instrText>
    </w:r>
    <w:r>
      <w:fldChar w:fldCharType="separate"/>
    </w:r>
    <w:r w:rsidR="009D7436">
      <w:rPr>
        <w:noProof/>
        <w:lang w:val="en-GB"/>
      </w:rPr>
      <w:t>1 December 2022</w:t>
    </w:r>
    <w:r>
      <w:fldChar w:fldCharType="end"/>
    </w:r>
    <w:r>
      <w:ptab w:relativeTo="margin" w:alignment="right" w:leader="none"/>
    </w:r>
    <w:r w:rsidRPr="004C7013">
      <w:fldChar w:fldCharType="begin"/>
    </w:r>
    <w:r w:rsidRPr="004C7013">
      <w:instrText xml:space="preserve"> PAGE </w:instrText>
    </w:r>
    <w:r w:rsidRPr="004C7013">
      <w:fldChar w:fldCharType="separate"/>
    </w:r>
    <w:r>
      <w:t>1</w:t>
    </w:r>
    <w:r w:rsidRPr="004C701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7C928" w14:textId="45B8F601" w:rsidR="00173A8C" w:rsidRDefault="00173A8C" w:rsidP="001A64D0">
    <w:pPr>
      <w:pStyle w:val="Footer"/>
      <w:tabs>
        <w:tab w:val="clear" w:pos="9026"/>
        <w:tab w:val="right" w:pos="9693"/>
      </w:tabs>
      <w:jc w:val="both"/>
    </w:pPr>
    <w:r>
      <w:t xml:space="preserve">This audit form may be copied and adapted for </w:t>
    </w:r>
    <w:r w:rsidR="00E16161">
      <w:t>non-commercial use.</w:t>
    </w:r>
  </w:p>
  <w:p w14:paraId="1FC01AC5" w14:textId="4D4E7E44" w:rsidR="002A0FE6" w:rsidRPr="00A5434C" w:rsidRDefault="00173A8C" w:rsidP="001A64D0">
    <w:pPr>
      <w:pStyle w:val="Footer"/>
      <w:tabs>
        <w:tab w:val="clear" w:pos="9026"/>
        <w:tab w:val="right" w:pos="9693"/>
      </w:tabs>
      <w:jc w:val="both"/>
    </w:pPr>
    <w:r>
      <w:t>© RCOT 2022</w:t>
    </w:r>
    <w:r w:rsidR="001A64D0">
      <w:ptab w:relativeTo="margin" w:alignment="right" w:leader="none"/>
    </w:r>
    <w:r w:rsidR="00FD5879" w:rsidRPr="004C7013">
      <w:fldChar w:fldCharType="begin"/>
    </w:r>
    <w:r w:rsidR="00FD5879" w:rsidRPr="004C7013">
      <w:instrText xml:space="preserve"> PAGE </w:instrText>
    </w:r>
    <w:r w:rsidR="00FD5879" w:rsidRPr="004C7013">
      <w:fldChar w:fldCharType="separate"/>
    </w:r>
    <w:r w:rsidR="00FD5879">
      <w:t>1</w:t>
    </w:r>
    <w:r w:rsidR="00FD5879" w:rsidRPr="004C701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B2A3E" w14:textId="77777777" w:rsidR="00057310" w:rsidRDefault="00057310" w:rsidP="00896FCA">
      <w:r>
        <w:separator/>
      </w:r>
    </w:p>
  </w:footnote>
  <w:footnote w:type="continuationSeparator" w:id="0">
    <w:p w14:paraId="39651302" w14:textId="77777777" w:rsidR="00057310" w:rsidRDefault="00057310" w:rsidP="00896FCA">
      <w:r>
        <w:continuationSeparator/>
      </w:r>
    </w:p>
  </w:footnote>
  <w:footnote w:type="continuationNotice" w:id="1">
    <w:p w14:paraId="3E57EC34" w14:textId="77777777" w:rsidR="00057310" w:rsidRDefault="000573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98867" w14:textId="30C95280" w:rsidR="00896FCA" w:rsidRPr="00A5434C" w:rsidRDefault="0055163E" w:rsidP="00A5434C">
    <w:r w:rsidRPr="00A5434C">
      <w:rPr>
        <w:noProof/>
      </w:rPr>
      <w:drawing>
        <wp:anchor distT="0" distB="0" distL="114300" distR="114300" simplePos="0" relativeHeight="251658240" behindDoc="1" locked="0" layoutInCell="1" allowOverlap="1" wp14:anchorId="5430A847" wp14:editId="69B48268">
          <wp:simplePos x="0" y="0"/>
          <wp:positionH relativeFrom="column">
            <wp:posOffset>-695325</wp:posOffset>
          </wp:positionH>
          <wp:positionV relativeFrom="paragraph">
            <wp:posOffset>-1276350</wp:posOffset>
          </wp:positionV>
          <wp:extent cx="7560000" cy="113051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COT Continuation 2022 header-0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13051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19EE1" w14:textId="68F2048A" w:rsidR="004967C1" w:rsidRPr="007A37C3" w:rsidRDefault="00702CF5" w:rsidP="00A5434C">
    <w:pPr>
      <w:rPr>
        <w:sz w:val="40"/>
        <w:szCs w:val="40"/>
      </w:rPr>
    </w:pPr>
    <w:r w:rsidRPr="007A37C3">
      <w:rPr>
        <w:noProof/>
        <w:sz w:val="40"/>
        <w:szCs w:val="40"/>
      </w:rPr>
      <w:drawing>
        <wp:anchor distT="0" distB="0" distL="114300" distR="114300" simplePos="0" relativeHeight="251658241" behindDoc="1" locked="0" layoutInCell="1" allowOverlap="1" wp14:anchorId="4CFBCF15" wp14:editId="6128FC88">
          <wp:simplePos x="0" y="0"/>
          <wp:positionH relativeFrom="column">
            <wp:posOffset>-647699</wp:posOffset>
          </wp:positionH>
          <wp:positionV relativeFrom="paragraph">
            <wp:posOffset>-1419860</wp:posOffset>
          </wp:positionV>
          <wp:extent cx="7486650" cy="161344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486650" cy="161344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08433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5C6F6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FA8EF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8023E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1C8FE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64E9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A86CA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5861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E680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FCC6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8A65B3"/>
    <w:multiLevelType w:val="multilevel"/>
    <w:tmpl w:val="149878F8"/>
    <w:styleLink w:val="CurrentList3"/>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ABD2AAB"/>
    <w:multiLevelType w:val="hybridMultilevel"/>
    <w:tmpl w:val="38ECFDF8"/>
    <w:lvl w:ilvl="0" w:tplc="FFFFFFFF">
      <w:start w:val="1"/>
      <w:numFmt w:val="bullet"/>
      <w:lvlText w:val=""/>
      <w:lvlJc w:val="left"/>
      <w:pPr>
        <w:ind w:left="170" w:hanging="170"/>
      </w:pPr>
      <w:rPr>
        <w:rFonts w:ascii="Wingdings" w:hAnsi="Wingdings" w:hint="default"/>
      </w:rPr>
    </w:lvl>
    <w:lvl w:ilvl="1" w:tplc="FFFFFFFF">
      <w:start w:val="1"/>
      <w:numFmt w:val="bullet"/>
      <w:lvlText w:val=""/>
      <w:lvlJc w:val="left"/>
      <w:pPr>
        <w:ind w:left="720" w:hanging="360"/>
      </w:pPr>
      <w:rPr>
        <w:rFonts w:ascii="Symbol" w:hAnsi="Symbol" w:hint="default"/>
      </w:rPr>
    </w:lvl>
    <w:lvl w:ilvl="2" w:tplc="D6925B40">
      <w:start w:val="1"/>
      <w:numFmt w:val="bullet"/>
      <w:lvlText w:val=""/>
      <w:lvlJc w:val="left"/>
      <w:pPr>
        <w:ind w:left="72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ABD36BF"/>
    <w:multiLevelType w:val="hybridMultilevel"/>
    <w:tmpl w:val="1AA6D422"/>
    <w:lvl w:ilvl="0" w:tplc="FFFFFFFF">
      <w:start w:val="1"/>
      <w:numFmt w:val="bullet"/>
      <w:lvlText w:val=""/>
      <w:lvlJc w:val="left"/>
      <w:pPr>
        <w:ind w:left="720" w:hanging="360"/>
      </w:pPr>
      <w:rPr>
        <w:rFonts w:ascii="Symbol" w:hAnsi="Symbol" w:hint="default"/>
      </w:rPr>
    </w:lvl>
    <w:lvl w:ilvl="1" w:tplc="D6925B40">
      <w:start w:val="1"/>
      <w:numFmt w:val="bullet"/>
      <w:lvlText w:val=""/>
      <w:lvlJc w:val="left"/>
      <w:pPr>
        <w:ind w:left="180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1D550BC7"/>
    <w:multiLevelType w:val="hybridMultilevel"/>
    <w:tmpl w:val="DFF693A2"/>
    <w:lvl w:ilvl="0" w:tplc="FFFFFFFF">
      <w:start w:val="1"/>
      <w:numFmt w:val="bullet"/>
      <w:lvlText w:val=""/>
      <w:lvlJc w:val="left"/>
      <w:pPr>
        <w:ind w:left="170" w:hanging="170"/>
      </w:pPr>
      <w:rPr>
        <w:rFonts w:ascii="Wingdings" w:hAnsi="Wingdings" w:hint="default"/>
      </w:rPr>
    </w:lvl>
    <w:lvl w:ilvl="1" w:tplc="D6925B40">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1C951E3"/>
    <w:multiLevelType w:val="multilevel"/>
    <w:tmpl w:val="DE2E1C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D39211C"/>
    <w:multiLevelType w:val="hybridMultilevel"/>
    <w:tmpl w:val="40820F84"/>
    <w:lvl w:ilvl="0" w:tplc="4EBAA520">
      <w:start w:val="1"/>
      <w:numFmt w:val="decimal"/>
      <w:lvlText w:val="%1."/>
      <w:lvlJc w:val="left"/>
      <w:pPr>
        <w:ind w:left="720" w:hanging="360"/>
      </w:pPr>
      <w:rPr>
        <w:rFonts w:hint="default"/>
        <w:b/>
        <w:color w:val="00364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133295F"/>
    <w:multiLevelType w:val="hybridMultilevel"/>
    <w:tmpl w:val="2E12F506"/>
    <w:lvl w:ilvl="0" w:tplc="AC7448F0">
      <w:start w:val="1"/>
      <w:numFmt w:val="decimal"/>
      <w:lvlText w:val="%1."/>
      <w:lvlJc w:val="left"/>
      <w:pPr>
        <w:ind w:left="501" w:hanging="360"/>
      </w:pPr>
      <w:rPr>
        <w:rFonts w:hint="default"/>
        <w:b/>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E423B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65932F5"/>
    <w:multiLevelType w:val="multilevel"/>
    <w:tmpl w:val="B7A6D7CE"/>
    <w:lvl w:ilvl="0">
      <w:start w:val="1"/>
      <w:numFmt w:val="bullet"/>
      <w:lvlText w:val=""/>
      <w:lvlJc w:val="left"/>
      <w:pPr>
        <w:ind w:left="360" w:hanging="360"/>
      </w:pPr>
      <w:rPr>
        <w:rFonts w:ascii="Symbol" w:hAnsi="Symbol" w:hint="default"/>
      </w:rPr>
    </w:lvl>
    <w:lvl w:ilvl="1">
      <w:start w:val="1"/>
      <w:numFmt w:val="bullet"/>
      <w:lvlText w:val=""/>
      <w:lvlJc w:val="left"/>
      <w:pPr>
        <w:tabs>
          <w:tab w:val="num" w:pos="1134"/>
        </w:tabs>
        <w:ind w:left="907" w:firstLine="227"/>
      </w:pPr>
      <w:rPr>
        <w:rFonts w:ascii="Symbol" w:hAnsi="Symbol" w:hint="default"/>
      </w:rPr>
    </w:lvl>
    <w:lvl w:ilvl="2">
      <w:start w:val="1"/>
      <w:numFmt w:val="bullet"/>
      <w:lvlText w:val="-"/>
      <w:lvlJc w:val="left"/>
      <w:pPr>
        <w:ind w:left="1474" w:firstLine="227"/>
      </w:pPr>
      <w:rPr>
        <w:rFonts w:ascii="Arial" w:hAnsi="Arial" w:hint="default"/>
      </w:rPr>
    </w:lvl>
    <w:lvl w:ilvl="3">
      <w:start w:val="1"/>
      <w:numFmt w:val="bullet"/>
      <w:lvlText w:val="o"/>
      <w:lvlJc w:val="left"/>
      <w:pPr>
        <w:ind w:left="2880" w:hanging="360"/>
      </w:pPr>
      <w:rPr>
        <w:rFonts w:ascii="Courier New" w:hAnsi="Courier New"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8AB24FA"/>
    <w:multiLevelType w:val="hybridMultilevel"/>
    <w:tmpl w:val="85101B0A"/>
    <w:lvl w:ilvl="0" w:tplc="26586984">
      <w:start w:val="1"/>
      <w:numFmt w:val="bullet"/>
      <w:lvlText w:val="o"/>
      <w:lvlJc w:val="left"/>
      <w:pPr>
        <w:ind w:left="1440" w:hanging="360"/>
      </w:pPr>
      <w:rPr>
        <w:rFonts w:ascii="Courier New" w:hAnsi="Courier New" w:cs="Courier New" w:hint="default"/>
      </w:rPr>
    </w:lvl>
    <w:lvl w:ilvl="1" w:tplc="50B239E4">
      <w:start w:val="1"/>
      <w:numFmt w:val="bullet"/>
      <w:lvlText w:val=""/>
      <w:lvlJc w:val="left"/>
      <w:pPr>
        <w:ind w:left="2160" w:hanging="360"/>
      </w:pPr>
      <w:rPr>
        <w:rFonts w:ascii="Wingdings" w:hAnsi="Wingdings" w:hint="default"/>
      </w:rPr>
    </w:lvl>
    <w:lvl w:ilvl="2" w:tplc="4F54A4D6">
      <w:start w:val="1"/>
      <w:numFmt w:val="bullet"/>
      <w:lvlText w:val=""/>
      <w:lvlJc w:val="left"/>
      <w:pPr>
        <w:ind w:left="2880" w:hanging="360"/>
      </w:pPr>
      <w:rPr>
        <w:rFonts w:ascii="Wingdings" w:hAnsi="Wingdings" w:hint="default"/>
      </w:rPr>
    </w:lvl>
    <w:lvl w:ilvl="3" w:tplc="5980E172" w:tentative="1">
      <w:start w:val="1"/>
      <w:numFmt w:val="bullet"/>
      <w:lvlText w:val=""/>
      <w:lvlJc w:val="left"/>
      <w:pPr>
        <w:ind w:left="3600" w:hanging="360"/>
      </w:pPr>
      <w:rPr>
        <w:rFonts w:ascii="Symbol" w:hAnsi="Symbol" w:hint="default"/>
      </w:rPr>
    </w:lvl>
    <w:lvl w:ilvl="4" w:tplc="6CD815FA" w:tentative="1">
      <w:start w:val="1"/>
      <w:numFmt w:val="bullet"/>
      <w:lvlText w:val="o"/>
      <w:lvlJc w:val="left"/>
      <w:pPr>
        <w:ind w:left="4320" w:hanging="360"/>
      </w:pPr>
      <w:rPr>
        <w:rFonts w:ascii="Courier New" w:hAnsi="Courier New" w:cs="Courier New" w:hint="default"/>
      </w:rPr>
    </w:lvl>
    <w:lvl w:ilvl="5" w:tplc="A000917A" w:tentative="1">
      <w:start w:val="1"/>
      <w:numFmt w:val="bullet"/>
      <w:lvlText w:val=""/>
      <w:lvlJc w:val="left"/>
      <w:pPr>
        <w:ind w:left="5040" w:hanging="360"/>
      </w:pPr>
      <w:rPr>
        <w:rFonts w:ascii="Wingdings" w:hAnsi="Wingdings" w:hint="default"/>
      </w:rPr>
    </w:lvl>
    <w:lvl w:ilvl="6" w:tplc="92A09856" w:tentative="1">
      <w:start w:val="1"/>
      <w:numFmt w:val="bullet"/>
      <w:lvlText w:val=""/>
      <w:lvlJc w:val="left"/>
      <w:pPr>
        <w:ind w:left="5760" w:hanging="360"/>
      </w:pPr>
      <w:rPr>
        <w:rFonts w:ascii="Symbol" w:hAnsi="Symbol" w:hint="default"/>
      </w:rPr>
    </w:lvl>
    <w:lvl w:ilvl="7" w:tplc="AF224DE2" w:tentative="1">
      <w:start w:val="1"/>
      <w:numFmt w:val="bullet"/>
      <w:lvlText w:val="o"/>
      <w:lvlJc w:val="left"/>
      <w:pPr>
        <w:ind w:left="6480" w:hanging="360"/>
      </w:pPr>
      <w:rPr>
        <w:rFonts w:ascii="Courier New" w:hAnsi="Courier New" w:cs="Courier New" w:hint="default"/>
      </w:rPr>
    </w:lvl>
    <w:lvl w:ilvl="8" w:tplc="31A27FFC" w:tentative="1">
      <w:start w:val="1"/>
      <w:numFmt w:val="bullet"/>
      <w:lvlText w:val=""/>
      <w:lvlJc w:val="left"/>
      <w:pPr>
        <w:ind w:left="7200" w:hanging="360"/>
      </w:pPr>
      <w:rPr>
        <w:rFonts w:ascii="Wingdings" w:hAnsi="Wingdings" w:hint="default"/>
      </w:rPr>
    </w:lvl>
  </w:abstractNum>
  <w:abstractNum w:abstractNumId="20" w15:restartNumberingAfterBreak="0">
    <w:nsid w:val="39953918"/>
    <w:multiLevelType w:val="multilevel"/>
    <w:tmpl w:val="9450628A"/>
    <w:lvl w:ilvl="0">
      <w:start w:val="1"/>
      <w:numFmt w:val="decimal"/>
      <w:pStyle w:val="Numberbullet"/>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BE3440B"/>
    <w:multiLevelType w:val="hybridMultilevel"/>
    <w:tmpl w:val="5B0C5E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F847078"/>
    <w:multiLevelType w:val="multilevel"/>
    <w:tmpl w:val="6CB4AD74"/>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0C332BE"/>
    <w:multiLevelType w:val="multilevel"/>
    <w:tmpl w:val="2FC899AC"/>
    <w:numStyleLink w:val="RCOT-BulletList"/>
  </w:abstractNum>
  <w:abstractNum w:abstractNumId="24" w15:restartNumberingAfterBreak="0">
    <w:nsid w:val="49574692"/>
    <w:multiLevelType w:val="hybridMultilevel"/>
    <w:tmpl w:val="90E4195E"/>
    <w:lvl w:ilvl="0" w:tplc="A2EE2FEE">
      <w:start w:val="1"/>
      <w:numFmt w:val="bullet"/>
      <w:lvlText w:val=""/>
      <w:lvlJc w:val="left"/>
      <w:pPr>
        <w:ind w:left="170" w:hanging="170"/>
      </w:pPr>
      <w:rPr>
        <w:rFonts w:ascii="Wingdings" w:hAnsi="Wingdings" w:hint="default"/>
      </w:rPr>
    </w:lvl>
    <w:lvl w:ilvl="1" w:tplc="BC8E42F4">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77597C"/>
    <w:multiLevelType w:val="hybridMultilevel"/>
    <w:tmpl w:val="85D018CE"/>
    <w:lvl w:ilvl="0" w:tplc="FFFFFFFF">
      <w:start w:val="1"/>
      <w:numFmt w:val="bullet"/>
      <w:lvlText w:val=""/>
      <w:lvlJc w:val="left"/>
      <w:pPr>
        <w:ind w:left="170" w:hanging="17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3DE398F"/>
    <w:multiLevelType w:val="hybridMultilevel"/>
    <w:tmpl w:val="CCFA08C4"/>
    <w:lvl w:ilvl="0" w:tplc="FFFFFFFF">
      <w:start w:val="1"/>
      <w:numFmt w:val="bullet"/>
      <w:lvlText w:val=""/>
      <w:lvlJc w:val="left"/>
      <w:pPr>
        <w:ind w:left="170" w:hanging="170"/>
      </w:pPr>
      <w:rPr>
        <w:rFonts w:ascii="Wingdings" w:hAnsi="Wingdings" w:hint="default"/>
      </w:rPr>
    </w:lvl>
    <w:lvl w:ilvl="1" w:tplc="FFFFFFFF">
      <w:start w:val="1"/>
      <w:numFmt w:val="bullet"/>
      <w:lvlText w:val=""/>
      <w:lvlJc w:val="left"/>
      <w:pPr>
        <w:ind w:left="720" w:hanging="360"/>
      </w:pPr>
      <w:rPr>
        <w:rFonts w:ascii="Symbol" w:hAnsi="Symbol" w:hint="default"/>
      </w:rPr>
    </w:lvl>
    <w:lvl w:ilvl="2" w:tplc="FFFFFFFF">
      <w:start w:val="1"/>
      <w:numFmt w:val="bullet"/>
      <w:lvlText w:val=""/>
      <w:lvlJc w:val="left"/>
      <w:pPr>
        <w:ind w:left="720" w:hanging="360"/>
      </w:pPr>
      <w:rPr>
        <w:rFonts w:ascii="Symbol" w:hAnsi="Symbol" w:hint="default"/>
      </w:rPr>
    </w:lvl>
    <w:lvl w:ilvl="3" w:tplc="D6925B40">
      <w:start w:val="1"/>
      <w:numFmt w:val="bullet"/>
      <w:lvlText w:val=""/>
      <w:lvlJc w:val="left"/>
      <w:pPr>
        <w:ind w:left="72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B8F4E18"/>
    <w:multiLevelType w:val="multilevel"/>
    <w:tmpl w:val="2FC899AC"/>
    <w:styleLink w:val="RCOT-BulletList"/>
    <w:lvl w:ilvl="0">
      <w:start w:val="1"/>
      <w:numFmt w:val="bullet"/>
      <w:lvlText w:val=""/>
      <w:lvlJc w:val="left"/>
      <w:pPr>
        <w:ind w:left="36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Arial" w:hAnsi="Arial" w:hint="default"/>
      </w:rPr>
    </w:lvl>
    <w:lvl w:ilvl="3">
      <w:start w:val="1"/>
      <w:numFmt w:val="bullet"/>
      <w:lvlText w:val="o"/>
      <w:lvlJc w:val="left"/>
      <w:pPr>
        <w:ind w:left="2880" w:hanging="360"/>
      </w:pPr>
      <w:rPr>
        <w:rFonts w:ascii="Courier New" w:hAnsi="Courier New"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F423AF6"/>
    <w:multiLevelType w:val="hybridMultilevel"/>
    <w:tmpl w:val="41A6CE1A"/>
    <w:lvl w:ilvl="0" w:tplc="D6925B40">
      <w:start w:val="1"/>
      <w:numFmt w:val="bullet"/>
      <w:lvlText w:val=""/>
      <w:lvlJc w:val="left"/>
      <w:pPr>
        <w:ind w:left="720" w:hanging="360"/>
      </w:pPr>
      <w:rPr>
        <w:rFonts w:ascii="Symbol" w:hAnsi="Symbol" w:hint="default"/>
      </w:rPr>
    </w:lvl>
    <w:lvl w:ilvl="1" w:tplc="FFFFFFFF">
      <w:start w:val="1"/>
      <w:numFmt w:val="bullet"/>
      <w:lvlText w:val=""/>
      <w:lvlJc w:val="left"/>
      <w:pPr>
        <w:ind w:left="180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6E43471F"/>
    <w:multiLevelType w:val="multilevel"/>
    <w:tmpl w:val="5BB45DEA"/>
    <w:lvl w:ilvl="0">
      <w:start w:val="1"/>
      <w:numFmt w:val="bullet"/>
      <w:pStyle w:val="Bullet"/>
      <w:lvlText w:val=""/>
      <w:lvlJc w:val="left"/>
      <w:pPr>
        <w:ind w:left="360" w:hanging="360"/>
      </w:pPr>
      <w:rPr>
        <w:rFonts w:ascii="Symbol" w:hAnsi="Symbol" w:hint="default"/>
      </w:rPr>
    </w:lvl>
    <w:lvl w:ilvl="1">
      <w:start w:val="1"/>
      <w:numFmt w:val="bullet"/>
      <w:lvlText w:val=""/>
      <w:lvlJc w:val="left"/>
      <w:pPr>
        <w:tabs>
          <w:tab w:val="num" w:pos="720"/>
        </w:tabs>
        <w:ind w:left="720" w:hanging="363"/>
      </w:pPr>
      <w:rPr>
        <w:rFonts w:ascii="Symbol" w:hAnsi="Symbol" w:hint="default"/>
      </w:rPr>
    </w:lvl>
    <w:lvl w:ilvl="2">
      <w:start w:val="1"/>
      <w:numFmt w:val="bullet"/>
      <w:lvlText w:val="-"/>
      <w:lvlJc w:val="left"/>
      <w:pPr>
        <w:tabs>
          <w:tab w:val="num" w:pos="1077"/>
        </w:tabs>
        <w:ind w:left="1077" w:hanging="357"/>
      </w:pPr>
      <w:rPr>
        <w:rFonts w:ascii="Arial" w:hAnsi="Arial" w:hint="default"/>
      </w:rPr>
    </w:lvl>
    <w:lvl w:ilvl="3">
      <w:start w:val="1"/>
      <w:numFmt w:val="bullet"/>
      <w:lvlText w:val="o"/>
      <w:lvlJc w:val="left"/>
      <w:pPr>
        <w:ind w:left="2880" w:hanging="360"/>
      </w:pPr>
      <w:rPr>
        <w:rFonts w:ascii="Courier New" w:hAnsi="Courier New"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FA736B6"/>
    <w:multiLevelType w:val="hybridMultilevel"/>
    <w:tmpl w:val="D550F788"/>
    <w:lvl w:ilvl="0" w:tplc="0809000F">
      <w:start w:val="1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0AE0443"/>
    <w:multiLevelType w:val="hybridMultilevel"/>
    <w:tmpl w:val="2FC899AC"/>
    <w:lvl w:ilvl="0" w:tplc="01405C3E">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5C30118"/>
    <w:multiLevelType w:val="multilevel"/>
    <w:tmpl w:val="5CF46178"/>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454441024">
    <w:abstractNumId w:val="24"/>
  </w:num>
  <w:num w:numId="2" w16cid:durableId="1749380993">
    <w:abstractNumId w:val="19"/>
  </w:num>
  <w:num w:numId="3" w16cid:durableId="1660500908">
    <w:abstractNumId w:val="0"/>
  </w:num>
  <w:num w:numId="4" w16cid:durableId="360134557">
    <w:abstractNumId w:val="1"/>
  </w:num>
  <w:num w:numId="5" w16cid:durableId="1579442481">
    <w:abstractNumId w:val="2"/>
  </w:num>
  <w:num w:numId="6" w16cid:durableId="1234701026">
    <w:abstractNumId w:val="3"/>
  </w:num>
  <w:num w:numId="7" w16cid:durableId="396713034">
    <w:abstractNumId w:val="17"/>
  </w:num>
  <w:num w:numId="8" w16cid:durableId="1837501690">
    <w:abstractNumId w:val="4"/>
  </w:num>
  <w:num w:numId="9" w16cid:durableId="1133642612">
    <w:abstractNumId w:val="5"/>
  </w:num>
  <w:num w:numId="10" w16cid:durableId="266619689">
    <w:abstractNumId w:val="6"/>
  </w:num>
  <w:num w:numId="11" w16cid:durableId="1406220295">
    <w:abstractNumId w:val="7"/>
  </w:num>
  <w:num w:numId="12" w16cid:durableId="276913717">
    <w:abstractNumId w:val="9"/>
  </w:num>
  <w:num w:numId="13" w16cid:durableId="916135264">
    <w:abstractNumId w:val="20"/>
  </w:num>
  <w:num w:numId="14" w16cid:durableId="330255404">
    <w:abstractNumId w:val="22"/>
  </w:num>
  <w:num w:numId="15" w16cid:durableId="262227099">
    <w:abstractNumId w:val="32"/>
  </w:num>
  <w:num w:numId="16" w16cid:durableId="1696497042">
    <w:abstractNumId w:val="25"/>
  </w:num>
  <w:num w:numId="17" w16cid:durableId="896862924">
    <w:abstractNumId w:val="31"/>
  </w:num>
  <w:num w:numId="18" w16cid:durableId="2053115048">
    <w:abstractNumId w:val="10"/>
  </w:num>
  <w:num w:numId="19" w16cid:durableId="57245335">
    <w:abstractNumId w:val="12"/>
  </w:num>
  <w:num w:numId="20" w16cid:durableId="1752241513">
    <w:abstractNumId w:val="28"/>
  </w:num>
  <w:num w:numId="21" w16cid:durableId="1757507569">
    <w:abstractNumId w:val="13"/>
  </w:num>
  <w:num w:numId="22" w16cid:durableId="1335643063">
    <w:abstractNumId w:val="11"/>
  </w:num>
  <w:num w:numId="23" w16cid:durableId="2114863732">
    <w:abstractNumId w:val="26"/>
  </w:num>
  <w:num w:numId="24" w16cid:durableId="265767823">
    <w:abstractNumId w:val="14"/>
  </w:num>
  <w:num w:numId="25" w16cid:durableId="2331310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35740506">
    <w:abstractNumId w:val="27"/>
  </w:num>
  <w:num w:numId="27" w16cid:durableId="1905094395">
    <w:abstractNumId w:val="23"/>
  </w:num>
  <w:num w:numId="28" w16cid:durableId="1205362805">
    <w:abstractNumId w:val="29"/>
  </w:num>
  <w:num w:numId="29" w16cid:durableId="1552886018">
    <w:abstractNumId w:val="18"/>
  </w:num>
  <w:num w:numId="30" w16cid:durableId="1400518851">
    <w:abstractNumId w:val="8"/>
  </w:num>
  <w:num w:numId="31" w16cid:durableId="1208493018">
    <w:abstractNumId w:val="15"/>
  </w:num>
  <w:num w:numId="32" w16cid:durableId="849225371">
    <w:abstractNumId w:val="16"/>
  </w:num>
  <w:num w:numId="33" w16cid:durableId="1399016523">
    <w:abstractNumId w:val="30"/>
  </w:num>
  <w:num w:numId="34" w16cid:durableId="6829737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drawingGridHorizontalSpacing w:val="108"/>
  <w:drawingGridVerticalSpacing w:val="181"/>
  <w:displayHorizont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72B"/>
    <w:rsid w:val="000002DD"/>
    <w:rsid w:val="00007838"/>
    <w:rsid w:val="00013ECE"/>
    <w:rsid w:val="00014B49"/>
    <w:rsid w:val="000169EA"/>
    <w:rsid w:val="000169F0"/>
    <w:rsid w:val="00023111"/>
    <w:rsid w:val="00023A4D"/>
    <w:rsid w:val="0003095F"/>
    <w:rsid w:val="00031E18"/>
    <w:rsid w:val="00057310"/>
    <w:rsid w:val="000707B7"/>
    <w:rsid w:val="000840D4"/>
    <w:rsid w:val="000856C5"/>
    <w:rsid w:val="00086240"/>
    <w:rsid w:val="00086AD0"/>
    <w:rsid w:val="00093F24"/>
    <w:rsid w:val="000B3274"/>
    <w:rsid w:val="000B3C7F"/>
    <w:rsid w:val="000B4473"/>
    <w:rsid w:val="000C46F7"/>
    <w:rsid w:val="000D7A80"/>
    <w:rsid w:val="000E6CBC"/>
    <w:rsid w:val="000E78F4"/>
    <w:rsid w:val="00102CBB"/>
    <w:rsid w:val="00123C2F"/>
    <w:rsid w:val="0012415E"/>
    <w:rsid w:val="00125FD2"/>
    <w:rsid w:val="00127F59"/>
    <w:rsid w:val="00142E9F"/>
    <w:rsid w:val="00157FDD"/>
    <w:rsid w:val="00162D7D"/>
    <w:rsid w:val="001634E8"/>
    <w:rsid w:val="00171B48"/>
    <w:rsid w:val="00173A8C"/>
    <w:rsid w:val="0019061D"/>
    <w:rsid w:val="001A5D09"/>
    <w:rsid w:val="001A64D0"/>
    <w:rsid w:val="001F1FFF"/>
    <w:rsid w:val="00204468"/>
    <w:rsid w:val="00210081"/>
    <w:rsid w:val="0022406A"/>
    <w:rsid w:val="002461AC"/>
    <w:rsid w:val="0026451D"/>
    <w:rsid w:val="002662B0"/>
    <w:rsid w:val="002670F4"/>
    <w:rsid w:val="00283568"/>
    <w:rsid w:val="00290D30"/>
    <w:rsid w:val="002919AD"/>
    <w:rsid w:val="00295BB2"/>
    <w:rsid w:val="00295C6F"/>
    <w:rsid w:val="002A0FE6"/>
    <w:rsid w:val="002A38BE"/>
    <w:rsid w:val="002A5F37"/>
    <w:rsid w:val="002A6B36"/>
    <w:rsid w:val="002A6DE3"/>
    <w:rsid w:val="002C1EC5"/>
    <w:rsid w:val="002F02F4"/>
    <w:rsid w:val="002F359B"/>
    <w:rsid w:val="002F74F8"/>
    <w:rsid w:val="003041A2"/>
    <w:rsid w:val="003143D7"/>
    <w:rsid w:val="00315AD9"/>
    <w:rsid w:val="0032023B"/>
    <w:rsid w:val="0032772B"/>
    <w:rsid w:val="003348BA"/>
    <w:rsid w:val="00335B98"/>
    <w:rsid w:val="0034075E"/>
    <w:rsid w:val="00341D87"/>
    <w:rsid w:val="00354AA8"/>
    <w:rsid w:val="00356A33"/>
    <w:rsid w:val="0036073C"/>
    <w:rsid w:val="00364A47"/>
    <w:rsid w:val="003653C8"/>
    <w:rsid w:val="00375230"/>
    <w:rsid w:val="00377580"/>
    <w:rsid w:val="003829D6"/>
    <w:rsid w:val="003978E2"/>
    <w:rsid w:val="00397B20"/>
    <w:rsid w:val="003A5CA5"/>
    <w:rsid w:val="003B1A03"/>
    <w:rsid w:val="003D2937"/>
    <w:rsid w:val="003D7FBB"/>
    <w:rsid w:val="003F03C6"/>
    <w:rsid w:val="004034C2"/>
    <w:rsid w:val="0040437E"/>
    <w:rsid w:val="00405250"/>
    <w:rsid w:val="00407281"/>
    <w:rsid w:val="004118DC"/>
    <w:rsid w:val="004263FF"/>
    <w:rsid w:val="004357AA"/>
    <w:rsid w:val="00442324"/>
    <w:rsid w:val="00471635"/>
    <w:rsid w:val="00482714"/>
    <w:rsid w:val="004915A7"/>
    <w:rsid w:val="00491A9A"/>
    <w:rsid w:val="00494EFF"/>
    <w:rsid w:val="004967C1"/>
    <w:rsid w:val="00497517"/>
    <w:rsid w:val="004A0A54"/>
    <w:rsid w:val="004A65FF"/>
    <w:rsid w:val="004A69EC"/>
    <w:rsid w:val="004C7013"/>
    <w:rsid w:val="004C7656"/>
    <w:rsid w:val="004D0619"/>
    <w:rsid w:val="004D7F34"/>
    <w:rsid w:val="004E34B0"/>
    <w:rsid w:val="00502E87"/>
    <w:rsid w:val="00511CEC"/>
    <w:rsid w:val="00517771"/>
    <w:rsid w:val="0052067B"/>
    <w:rsid w:val="00532FBE"/>
    <w:rsid w:val="00534BC0"/>
    <w:rsid w:val="00535908"/>
    <w:rsid w:val="00537CC8"/>
    <w:rsid w:val="00544122"/>
    <w:rsid w:val="00544ABA"/>
    <w:rsid w:val="00546E24"/>
    <w:rsid w:val="0055163E"/>
    <w:rsid w:val="00552C5D"/>
    <w:rsid w:val="0055650E"/>
    <w:rsid w:val="00596A62"/>
    <w:rsid w:val="005A5EAB"/>
    <w:rsid w:val="005A6F03"/>
    <w:rsid w:val="005C581E"/>
    <w:rsid w:val="005E7386"/>
    <w:rsid w:val="005F0BF6"/>
    <w:rsid w:val="005F2136"/>
    <w:rsid w:val="005F4381"/>
    <w:rsid w:val="00603362"/>
    <w:rsid w:val="00635608"/>
    <w:rsid w:val="0065286D"/>
    <w:rsid w:val="00667355"/>
    <w:rsid w:val="00672357"/>
    <w:rsid w:val="00677F5A"/>
    <w:rsid w:val="006957BC"/>
    <w:rsid w:val="006A15B1"/>
    <w:rsid w:val="006A2394"/>
    <w:rsid w:val="006A4946"/>
    <w:rsid w:val="006A59CB"/>
    <w:rsid w:val="006B752E"/>
    <w:rsid w:val="006D118C"/>
    <w:rsid w:val="006D1AF4"/>
    <w:rsid w:val="006D5245"/>
    <w:rsid w:val="006D7ECF"/>
    <w:rsid w:val="006E5A3A"/>
    <w:rsid w:val="00702CF5"/>
    <w:rsid w:val="0070657B"/>
    <w:rsid w:val="00720345"/>
    <w:rsid w:val="0072255F"/>
    <w:rsid w:val="00732640"/>
    <w:rsid w:val="007433A3"/>
    <w:rsid w:val="007576E1"/>
    <w:rsid w:val="007643FC"/>
    <w:rsid w:val="00766750"/>
    <w:rsid w:val="007731AC"/>
    <w:rsid w:val="00787769"/>
    <w:rsid w:val="007956F2"/>
    <w:rsid w:val="007A37C3"/>
    <w:rsid w:val="007A774E"/>
    <w:rsid w:val="007C24FE"/>
    <w:rsid w:val="007D2D9D"/>
    <w:rsid w:val="007D456D"/>
    <w:rsid w:val="007E1E37"/>
    <w:rsid w:val="007F073D"/>
    <w:rsid w:val="00816CB0"/>
    <w:rsid w:val="00816EE5"/>
    <w:rsid w:val="0082509B"/>
    <w:rsid w:val="0082558D"/>
    <w:rsid w:val="008356B3"/>
    <w:rsid w:val="0084388A"/>
    <w:rsid w:val="00846A59"/>
    <w:rsid w:val="00857774"/>
    <w:rsid w:val="00873A93"/>
    <w:rsid w:val="00882A09"/>
    <w:rsid w:val="00896FCA"/>
    <w:rsid w:val="008A0D2D"/>
    <w:rsid w:val="008A4D97"/>
    <w:rsid w:val="008B0CE4"/>
    <w:rsid w:val="008B1911"/>
    <w:rsid w:val="008C7A85"/>
    <w:rsid w:val="008E4F02"/>
    <w:rsid w:val="00901A3B"/>
    <w:rsid w:val="009026D3"/>
    <w:rsid w:val="00921C85"/>
    <w:rsid w:val="00930A4F"/>
    <w:rsid w:val="00932BAD"/>
    <w:rsid w:val="0094028C"/>
    <w:rsid w:val="00944CBC"/>
    <w:rsid w:val="00950799"/>
    <w:rsid w:val="009534F7"/>
    <w:rsid w:val="00964608"/>
    <w:rsid w:val="0096703F"/>
    <w:rsid w:val="00986240"/>
    <w:rsid w:val="0099418B"/>
    <w:rsid w:val="009942B6"/>
    <w:rsid w:val="00996D47"/>
    <w:rsid w:val="009A27A1"/>
    <w:rsid w:val="009B1B65"/>
    <w:rsid w:val="009B52E9"/>
    <w:rsid w:val="009D7436"/>
    <w:rsid w:val="009E751F"/>
    <w:rsid w:val="00A04A8D"/>
    <w:rsid w:val="00A14C1D"/>
    <w:rsid w:val="00A14F6C"/>
    <w:rsid w:val="00A165CA"/>
    <w:rsid w:val="00A45D4B"/>
    <w:rsid w:val="00A527C6"/>
    <w:rsid w:val="00A53439"/>
    <w:rsid w:val="00A53882"/>
    <w:rsid w:val="00A5434C"/>
    <w:rsid w:val="00A6496E"/>
    <w:rsid w:val="00A668A5"/>
    <w:rsid w:val="00A71D49"/>
    <w:rsid w:val="00A815FC"/>
    <w:rsid w:val="00A842D8"/>
    <w:rsid w:val="00A971E7"/>
    <w:rsid w:val="00AA005E"/>
    <w:rsid w:val="00AA0FC8"/>
    <w:rsid w:val="00AA3200"/>
    <w:rsid w:val="00AD5D03"/>
    <w:rsid w:val="00AE0AC3"/>
    <w:rsid w:val="00AE1F7D"/>
    <w:rsid w:val="00B0028A"/>
    <w:rsid w:val="00B21A65"/>
    <w:rsid w:val="00B3430F"/>
    <w:rsid w:val="00B36BD1"/>
    <w:rsid w:val="00B372FE"/>
    <w:rsid w:val="00B41037"/>
    <w:rsid w:val="00B45901"/>
    <w:rsid w:val="00B741B8"/>
    <w:rsid w:val="00B744A1"/>
    <w:rsid w:val="00B90155"/>
    <w:rsid w:val="00B9059E"/>
    <w:rsid w:val="00BA1BFE"/>
    <w:rsid w:val="00BB3DBE"/>
    <w:rsid w:val="00BB54B7"/>
    <w:rsid w:val="00BC757C"/>
    <w:rsid w:val="00BD5483"/>
    <w:rsid w:val="00BD77B9"/>
    <w:rsid w:val="00BE14CD"/>
    <w:rsid w:val="00BE352E"/>
    <w:rsid w:val="00BE5892"/>
    <w:rsid w:val="00BE7AC2"/>
    <w:rsid w:val="00BF3DE4"/>
    <w:rsid w:val="00BF44AF"/>
    <w:rsid w:val="00C0627D"/>
    <w:rsid w:val="00C112ED"/>
    <w:rsid w:val="00C11915"/>
    <w:rsid w:val="00C126C9"/>
    <w:rsid w:val="00C26CC3"/>
    <w:rsid w:val="00C309C1"/>
    <w:rsid w:val="00C33A73"/>
    <w:rsid w:val="00C43494"/>
    <w:rsid w:val="00C52462"/>
    <w:rsid w:val="00C52E34"/>
    <w:rsid w:val="00C614A6"/>
    <w:rsid w:val="00C63E42"/>
    <w:rsid w:val="00C770FE"/>
    <w:rsid w:val="00C92A10"/>
    <w:rsid w:val="00C97589"/>
    <w:rsid w:val="00CA06EE"/>
    <w:rsid w:val="00CA4B8A"/>
    <w:rsid w:val="00CB031F"/>
    <w:rsid w:val="00CB273F"/>
    <w:rsid w:val="00CB75CD"/>
    <w:rsid w:val="00CB7BFE"/>
    <w:rsid w:val="00CC0712"/>
    <w:rsid w:val="00CC55BE"/>
    <w:rsid w:val="00CD4B94"/>
    <w:rsid w:val="00CE3878"/>
    <w:rsid w:val="00D06A41"/>
    <w:rsid w:val="00D077D7"/>
    <w:rsid w:val="00D16273"/>
    <w:rsid w:val="00D202B5"/>
    <w:rsid w:val="00D434FE"/>
    <w:rsid w:val="00D509C8"/>
    <w:rsid w:val="00D5712E"/>
    <w:rsid w:val="00D63F2D"/>
    <w:rsid w:val="00D70D45"/>
    <w:rsid w:val="00D936A0"/>
    <w:rsid w:val="00DA065C"/>
    <w:rsid w:val="00DA7CF6"/>
    <w:rsid w:val="00DB6782"/>
    <w:rsid w:val="00DE18D2"/>
    <w:rsid w:val="00DE2362"/>
    <w:rsid w:val="00DE66DB"/>
    <w:rsid w:val="00E13CD1"/>
    <w:rsid w:val="00E15A02"/>
    <w:rsid w:val="00E16161"/>
    <w:rsid w:val="00E35FDA"/>
    <w:rsid w:val="00E3747D"/>
    <w:rsid w:val="00E42046"/>
    <w:rsid w:val="00E46C34"/>
    <w:rsid w:val="00E5654B"/>
    <w:rsid w:val="00E65558"/>
    <w:rsid w:val="00E6570B"/>
    <w:rsid w:val="00E92DFB"/>
    <w:rsid w:val="00E94F27"/>
    <w:rsid w:val="00EA2B71"/>
    <w:rsid w:val="00EA5224"/>
    <w:rsid w:val="00EA66D9"/>
    <w:rsid w:val="00EA7981"/>
    <w:rsid w:val="00EC1995"/>
    <w:rsid w:val="00EC6986"/>
    <w:rsid w:val="00ED2288"/>
    <w:rsid w:val="00EE1BF0"/>
    <w:rsid w:val="00EE79A3"/>
    <w:rsid w:val="00EF089A"/>
    <w:rsid w:val="00F164E4"/>
    <w:rsid w:val="00F23546"/>
    <w:rsid w:val="00F241F0"/>
    <w:rsid w:val="00F433E5"/>
    <w:rsid w:val="00F43990"/>
    <w:rsid w:val="00F44389"/>
    <w:rsid w:val="00F55DDF"/>
    <w:rsid w:val="00F61848"/>
    <w:rsid w:val="00F643A3"/>
    <w:rsid w:val="00F66C20"/>
    <w:rsid w:val="00F75B23"/>
    <w:rsid w:val="00F929C1"/>
    <w:rsid w:val="00FA791B"/>
    <w:rsid w:val="00FB26AB"/>
    <w:rsid w:val="00FC0E80"/>
    <w:rsid w:val="00FD5879"/>
    <w:rsid w:val="00FE059F"/>
    <w:rsid w:val="00FE1378"/>
    <w:rsid w:val="00FE77DC"/>
    <w:rsid w:val="00FF7DC4"/>
    <w:rsid w:val="0B42974E"/>
    <w:rsid w:val="1DBFE376"/>
    <w:rsid w:val="314E94C2"/>
    <w:rsid w:val="3C7BBE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6B5692A"/>
  <w15:docId w15:val="{2DEA72F8-87CA-4206-BE3C-AE2330642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Normal - RCOT"/>
    <w:uiPriority w:val="1"/>
    <w:qFormat/>
    <w:rPr>
      <w:rFonts w:ascii="Arial" w:eastAsia="Arial" w:hAnsi="Arial" w:cs="Arial"/>
    </w:rPr>
  </w:style>
  <w:style w:type="paragraph" w:styleId="Heading1">
    <w:name w:val="heading 1"/>
    <w:aliases w:val="Heading 1 - RCOT"/>
    <w:basedOn w:val="Normal"/>
    <w:next w:val="Normal"/>
    <w:link w:val="Heading1Char"/>
    <w:uiPriority w:val="9"/>
    <w:qFormat/>
    <w:rsid w:val="00F643A3"/>
    <w:pPr>
      <w:spacing w:after="40"/>
      <w:outlineLvl w:val="0"/>
    </w:pPr>
    <w:rPr>
      <w:b/>
      <w:bCs/>
      <w:color w:val="003543" w:themeColor="text2"/>
      <w:sz w:val="28"/>
      <w:szCs w:val="28"/>
    </w:rPr>
  </w:style>
  <w:style w:type="paragraph" w:styleId="Heading2">
    <w:name w:val="heading 2"/>
    <w:aliases w:val="Heading 2 - RCOT"/>
    <w:basedOn w:val="Normal"/>
    <w:next w:val="Normal"/>
    <w:link w:val="Heading2Char"/>
    <w:uiPriority w:val="9"/>
    <w:unhideWhenUsed/>
    <w:qFormat/>
    <w:rsid w:val="00F643A3"/>
    <w:pPr>
      <w:spacing w:after="40"/>
      <w:outlineLvl w:val="1"/>
    </w:pPr>
    <w:rPr>
      <w:b/>
      <w:bCs/>
      <w:color w:val="003543" w:themeColor="text2"/>
    </w:rPr>
  </w:style>
  <w:style w:type="paragraph" w:styleId="Heading3">
    <w:name w:val="heading 3"/>
    <w:aliases w:val="Heading 3 - RCOT"/>
    <w:basedOn w:val="Heading1"/>
    <w:next w:val="Normal"/>
    <w:link w:val="Heading3Char"/>
    <w:uiPriority w:val="9"/>
    <w:unhideWhenUsed/>
    <w:qFormat/>
    <w:rsid w:val="00F643A3"/>
    <w:pPr>
      <w:outlineLvl w:val="2"/>
    </w:pPr>
    <w:rPr>
      <w:b w:val="0"/>
      <w:bCs w:val="0"/>
      <w:sz w:val="22"/>
      <w:szCs w:val="22"/>
    </w:rPr>
  </w:style>
  <w:style w:type="paragraph" w:styleId="Heading4">
    <w:name w:val="heading 4"/>
    <w:basedOn w:val="Heading3"/>
    <w:next w:val="Normal"/>
    <w:link w:val="Heading4Char"/>
    <w:uiPriority w:val="9"/>
    <w:unhideWhenUsed/>
    <w:qFormat/>
    <w:rsid w:val="00C26CC3"/>
    <w:pPr>
      <w:outlineLvl w:val="3"/>
    </w:pPr>
  </w:style>
  <w:style w:type="paragraph" w:styleId="Heading5">
    <w:name w:val="heading 5"/>
    <w:basedOn w:val="Heading4"/>
    <w:next w:val="Normal"/>
    <w:link w:val="Heading5Char"/>
    <w:uiPriority w:val="9"/>
    <w:unhideWhenUsed/>
    <w:qFormat/>
    <w:rsid w:val="00C26CC3"/>
    <w:pPr>
      <w:outlineLvl w:val="4"/>
    </w:pPr>
  </w:style>
  <w:style w:type="paragraph" w:styleId="Heading6">
    <w:name w:val="heading 6"/>
    <w:basedOn w:val="Heading5"/>
    <w:next w:val="Normal"/>
    <w:link w:val="Heading6Char"/>
    <w:uiPriority w:val="9"/>
    <w:unhideWhenUsed/>
    <w:qFormat/>
    <w:rsid w:val="00C26CC3"/>
    <w:pPr>
      <w:outlineLvl w:val="5"/>
    </w:pPr>
  </w:style>
  <w:style w:type="paragraph" w:styleId="Heading7">
    <w:name w:val="heading 7"/>
    <w:basedOn w:val="Heading6"/>
    <w:next w:val="Normal"/>
    <w:link w:val="Heading7Char"/>
    <w:uiPriority w:val="9"/>
    <w:unhideWhenUsed/>
    <w:qFormat/>
    <w:rsid w:val="00C26CC3"/>
    <w:pPr>
      <w:outlineLvl w:val="6"/>
    </w:pPr>
  </w:style>
  <w:style w:type="paragraph" w:styleId="Heading8">
    <w:name w:val="heading 8"/>
    <w:basedOn w:val="Heading7"/>
    <w:next w:val="Normal"/>
    <w:link w:val="Heading8Char"/>
    <w:uiPriority w:val="9"/>
    <w:unhideWhenUsed/>
    <w:qFormat/>
    <w:rsid w:val="00C26CC3"/>
    <w:pPr>
      <w:outlineLvl w:val="7"/>
    </w:pPr>
  </w:style>
  <w:style w:type="paragraph" w:styleId="Heading9">
    <w:name w:val="heading 9"/>
    <w:basedOn w:val="Heading8"/>
    <w:next w:val="Normal"/>
    <w:link w:val="Heading9Char"/>
    <w:uiPriority w:val="9"/>
    <w:unhideWhenUsed/>
    <w:qFormat/>
    <w:rsid w:val="00C26C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C26CC3"/>
    <w:rPr>
      <w:rFonts w:ascii="Arial" w:eastAsia="Arial" w:hAnsi="Arial" w:cs="Arial"/>
      <w:color w:val="003543" w:themeColor="text2"/>
    </w:rPr>
  </w:style>
  <w:style w:type="character" w:styleId="SubtleEmphasis">
    <w:name w:val="Subtle Emphasis"/>
    <w:uiPriority w:val="19"/>
    <w:qFormat/>
    <w:rsid w:val="00295BB2"/>
    <w:rPr>
      <w:i/>
      <w:iCs/>
    </w:rPr>
  </w:style>
  <w:style w:type="paragraph" w:styleId="Footer">
    <w:name w:val="footer"/>
    <w:aliases w:val="Footer - RCOT"/>
    <w:basedOn w:val="Normal"/>
    <w:link w:val="FooterChar"/>
    <w:uiPriority w:val="99"/>
    <w:unhideWhenUsed/>
    <w:rsid w:val="004C7013"/>
    <w:pPr>
      <w:tabs>
        <w:tab w:val="center" w:pos="4513"/>
        <w:tab w:val="right" w:pos="9026"/>
      </w:tabs>
    </w:pPr>
    <w:rPr>
      <w:color w:val="003543" w:themeColor="text2"/>
      <w:sz w:val="20"/>
      <w:szCs w:val="16"/>
    </w:rPr>
  </w:style>
  <w:style w:type="character" w:customStyle="1" w:styleId="FooterChar">
    <w:name w:val="Footer Char"/>
    <w:aliases w:val="Footer - RCOT Char"/>
    <w:basedOn w:val="DefaultParagraphFont"/>
    <w:link w:val="Footer"/>
    <w:uiPriority w:val="99"/>
    <w:rsid w:val="004C7013"/>
    <w:rPr>
      <w:rFonts w:ascii="Arial" w:eastAsia="Arial" w:hAnsi="Arial" w:cs="Arial"/>
      <w:color w:val="003543" w:themeColor="text2"/>
      <w:sz w:val="20"/>
      <w:szCs w:val="16"/>
    </w:rPr>
  </w:style>
  <w:style w:type="paragraph" w:styleId="Revision">
    <w:name w:val="Revision"/>
    <w:hidden/>
    <w:uiPriority w:val="99"/>
    <w:semiHidden/>
    <w:rsid w:val="002A38BE"/>
    <w:pPr>
      <w:widowControl/>
    </w:pPr>
    <w:rPr>
      <w:rFonts w:ascii="Arial" w:eastAsia="Arial" w:hAnsi="Arial" w:cs="Arial"/>
    </w:rPr>
  </w:style>
  <w:style w:type="character" w:customStyle="1" w:styleId="Heading7Char">
    <w:name w:val="Heading 7 Char"/>
    <w:basedOn w:val="DefaultParagraphFont"/>
    <w:link w:val="Heading7"/>
    <w:uiPriority w:val="9"/>
    <w:rsid w:val="00C26CC3"/>
    <w:rPr>
      <w:rFonts w:ascii="Arial" w:eastAsia="Arial" w:hAnsi="Arial" w:cs="Arial"/>
      <w:color w:val="003543" w:themeColor="text2"/>
    </w:rPr>
  </w:style>
  <w:style w:type="character" w:styleId="PlaceholderText">
    <w:name w:val="Placeholder Text"/>
    <w:basedOn w:val="DefaultParagraphFont"/>
    <w:uiPriority w:val="99"/>
    <w:semiHidden/>
    <w:rsid w:val="00A53439"/>
    <w:rPr>
      <w:color w:val="808080"/>
    </w:rPr>
  </w:style>
  <w:style w:type="character" w:styleId="LineNumber">
    <w:name w:val="line number"/>
    <w:basedOn w:val="DefaultParagraphFont"/>
    <w:uiPriority w:val="99"/>
    <w:semiHidden/>
    <w:unhideWhenUsed/>
    <w:rsid w:val="00A53439"/>
  </w:style>
  <w:style w:type="table" w:styleId="TableGrid">
    <w:name w:val="Table Grid"/>
    <w:basedOn w:val="TableNormal"/>
    <w:uiPriority w:val="39"/>
    <w:rsid w:val="003F03C6"/>
    <w:pPr>
      <w:widowControl/>
    </w:pPr>
    <w:rPr>
      <w:rFonts w:ascii="Arial" w:hAnsi="Arial"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Title - RCOT"/>
    <w:basedOn w:val="Normal"/>
    <w:next w:val="Normal"/>
    <w:link w:val="TitleChar"/>
    <w:uiPriority w:val="10"/>
    <w:qFormat/>
    <w:rsid w:val="00F643A3"/>
    <w:pPr>
      <w:spacing w:after="60"/>
    </w:pPr>
    <w:rPr>
      <w:b/>
      <w:bCs/>
      <w:color w:val="003543" w:themeColor="text2"/>
      <w:sz w:val="40"/>
      <w:szCs w:val="40"/>
    </w:rPr>
  </w:style>
  <w:style w:type="character" w:customStyle="1" w:styleId="TitleChar">
    <w:name w:val="Title Char"/>
    <w:aliases w:val="Title - RCOT Char"/>
    <w:basedOn w:val="DefaultParagraphFont"/>
    <w:link w:val="Title"/>
    <w:uiPriority w:val="10"/>
    <w:rsid w:val="00F643A3"/>
    <w:rPr>
      <w:rFonts w:ascii="Arial" w:eastAsia="Arial" w:hAnsi="Arial" w:cs="Arial"/>
      <w:b/>
      <w:bCs/>
      <w:color w:val="003543" w:themeColor="text2"/>
      <w:sz w:val="40"/>
      <w:szCs w:val="40"/>
    </w:rPr>
  </w:style>
  <w:style w:type="character" w:customStyle="1" w:styleId="Heading1Char">
    <w:name w:val="Heading 1 Char"/>
    <w:aliases w:val="Heading 1 - RCOT Char"/>
    <w:basedOn w:val="DefaultParagraphFont"/>
    <w:link w:val="Heading1"/>
    <w:uiPriority w:val="9"/>
    <w:rsid w:val="00F643A3"/>
    <w:rPr>
      <w:rFonts w:ascii="Arial" w:eastAsia="Arial" w:hAnsi="Arial" w:cs="Arial"/>
      <w:b/>
      <w:bCs/>
      <w:color w:val="003543" w:themeColor="text2"/>
      <w:sz w:val="28"/>
      <w:szCs w:val="28"/>
    </w:rPr>
  </w:style>
  <w:style w:type="character" w:customStyle="1" w:styleId="Heading2Char">
    <w:name w:val="Heading 2 Char"/>
    <w:aliases w:val="Heading 2 - RCOT Char"/>
    <w:basedOn w:val="DefaultParagraphFont"/>
    <w:link w:val="Heading2"/>
    <w:uiPriority w:val="9"/>
    <w:rsid w:val="00F643A3"/>
    <w:rPr>
      <w:rFonts w:ascii="Arial" w:eastAsia="Arial" w:hAnsi="Arial" w:cs="Arial"/>
      <w:b/>
      <w:bCs/>
      <w:color w:val="003543" w:themeColor="text2"/>
    </w:rPr>
  </w:style>
  <w:style w:type="character" w:customStyle="1" w:styleId="Heading3Char">
    <w:name w:val="Heading 3 Char"/>
    <w:aliases w:val="Heading 3 - RCOT Char"/>
    <w:basedOn w:val="DefaultParagraphFont"/>
    <w:link w:val="Heading3"/>
    <w:uiPriority w:val="9"/>
    <w:rsid w:val="00F643A3"/>
    <w:rPr>
      <w:rFonts w:ascii="Arial" w:eastAsia="Arial" w:hAnsi="Arial" w:cs="Arial"/>
      <w:color w:val="003543" w:themeColor="text2"/>
    </w:rPr>
  </w:style>
  <w:style w:type="table" w:styleId="PlainTable1">
    <w:name w:val="Plain Table 1"/>
    <w:basedOn w:val="TableNormal"/>
    <w:uiPriority w:val="41"/>
    <w:rsid w:val="004C765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rPr>
        <w:rFonts w:asciiTheme="majorHAnsi" w:hAnsiTheme="majorHAnsi"/>
        <w:b/>
        <w:bCs/>
        <w:sz w:val="22"/>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RCOT-TableColour">
    <w:name w:val="RCOT - Table Colour"/>
    <w:basedOn w:val="TableNormal"/>
    <w:uiPriority w:val="99"/>
    <w:rsid w:val="00290D30"/>
    <w:pPr>
      <w:widowControl/>
    </w:p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tcMar>
        <w:top w:w="57" w:type="dxa"/>
        <w:bottom w:w="57" w:type="dxa"/>
      </w:tcMar>
      <w:vAlign w:val="center"/>
    </w:tcPr>
    <w:tblStylePr w:type="firstRow">
      <w:rPr>
        <w:rFonts w:asciiTheme="majorHAnsi" w:hAnsiTheme="majorHAnsi"/>
        <w:b/>
        <w:color w:val="FFFFFF" w:themeColor="background1"/>
        <w:sz w:val="22"/>
      </w:rPr>
      <w:tblPr/>
      <w:tcPr>
        <w:shd w:val="clear" w:color="auto" w:fill="003543" w:themeFill="text2"/>
      </w:tcPr>
    </w:tblStylePr>
    <w:tblStylePr w:type="band2Horz">
      <w:tblPr/>
      <w:tcPr>
        <w:shd w:val="clear" w:color="auto" w:fill="C6F1E9" w:themeFill="accent4"/>
      </w:tcPr>
    </w:tblStylePr>
  </w:style>
  <w:style w:type="paragraph" w:styleId="Subtitle">
    <w:name w:val="Subtitle"/>
    <w:aliases w:val="Subtitle - RCOT"/>
    <w:basedOn w:val="Heading1"/>
    <w:next w:val="Normal"/>
    <w:link w:val="SubtitleChar"/>
    <w:uiPriority w:val="11"/>
    <w:qFormat/>
    <w:rsid w:val="00EA66D9"/>
    <w:rPr>
      <w:b w:val="0"/>
      <w:bCs w:val="0"/>
    </w:rPr>
  </w:style>
  <w:style w:type="character" w:customStyle="1" w:styleId="SubtitleChar">
    <w:name w:val="Subtitle Char"/>
    <w:aliases w:val="Subtitle - RCOT Char"/>
    <w:basedOn w:val="DefaultParagraphFont"/>
    <w:link w:val="Subtitle"/>
    <w:uiPriority w:val="11"/>
    <w:rsid w:val="00EA66D9"/>
    <w:rPr>
      <w:rFonts w:ascii="Arial" w:eastAsia="Arial" w:hAnsi="Arial" w:cs="Arial"/>
      <w:color w:val="003543" w:themeColor="text2"/>
      <w:sz w:val="28"/>
      <w:szCs w:val="28"/>
    </w:rPr>
  </w:style>
  <w:style w:type="character" w:styleId="Hashtag">
    <w:name w:val="Hashtag"/>
    <w:uiPriority w:val="99"/>
    <w:rsid w:val="008C7A85"/>
    <w:rPr>
      <w:color w:val="000000" w:themeColor="text1"/>
    </w:rPr>
  </w:style>
  <w:style w:type="character" w:styleId="Emphasis">
    <w:name w:val="Emphasis"/>
    <w:basedOn w:val="SubtleEmphasis"/>
    <w:uiPriority w:val="20"/>
    <w:qFormat/>
    <w:rsid w:val="00295BB2"/>
    <w:rPr>
      <w:i/>
      <w:iCs/>
    </w:rPr>
  </w:style>
  <w:style w:type="character" w:customStyle="1" w:styleId="Heading4Char">
    <w:name w:val="Heading 4 Char"/>
    <w:basedOn w:val="DefaultParagraphFont"/>
    <w:link w:val="Heading4"/>
    <w:uiPriority w:val="9"/>
    <w:rsid w:val="00C26CC3"/>
    <w:rPr>
      <w:rFonts w:ascii="Arial" w:eastAsia="Arial" w:hAnsi="Arial" w:cs="Arial"/>
      <w:color w:val="003543" w:themeColor="text2"/>
    </w:rPr>
  </w:style>
  <w:style w:type="table" w:styleId="GridTable7Colorful">
    <w:name w:val="Grid Table 7 Colorful"/>
    <w:basedOn w:val="TableNormal"/>
    <w:uiPriority w:val="52"/>
    <w:rsid w:val="00F2354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Heading5Char">
    <w:name w:val="Heading 5 Char"/>
    <w:basedOn w:val="DefaultParagraphFont"/>
    <w:link w:val="Heading5"/>
    <w:uiPriority w:val="9"/>
    <w:rsid w:val="00C26CC3"/>
    <w:rPr>
      <w:rFonts w:ascii="Arial" w:eastAsia="Arial" w:hAnsi="Arial" w:cs="Arial"/>
      <w:color w:val="003543" w:themeColor="text2"/>
    </w:rPr>
  </w:style>
  <w:style w:type="character" w:customStyle="1" w:styleId="Heading8Char">
    <w:name w:val="Heading 8 Char"/>
    <w:basedOn w:val="DefaultParagraphFont"/>
    <w:link w:val="Heading8"/>
    <w:uiPriority w:val="9"/>
    <w:rsid w:val="00C26CC3"/>
    <w:rPr>
      <w:rFonts w:ascii="Arial" w:eastAsia="Arial" w:hAnsi="Arial" w:cs="Arial"/>
      <w:color w:val="003543" w:themeColor="text2"/>
    </w:rPr>
  </w:style>
  <w:style w:type="character" w:customStyle="1" w:styleId="Heading9Char">
    <w:name w:val="Heading 9 Char"/>
    <w:basedOn w:val="DefaultParagraphFont"/>
    <w:link w:val="Heading9"/>
    <w:uiPriority w:val="9"/>
    <w:rsid w:val="00C26CC3"/>
    <w:rPr>
      <w:rFonts w:ascii="Arial" w:eastAsia="Arial" w:hAnsi="Arial" w:cs="Arial"/>
      <w:color w:val="003543" w:themeColor="text2"/>
    </w:rPr>
  </w:style>
  <w:style w:type="paragraph" w:styleId="BodyText">
    <w:name w:val="Body Text"/>
    <w:basedOn w:val="Normal"/>
    <w:link w:val="BodyTextChar"/>
    <w:uiPriority w:val="99"/>
    <w:unhideWhenUsed/>
    <w:rsid w:val="00C26CC3"/>
  </w:style>
  <w:style w:type="character" w:customStyle="1" w:styleId="BodyTextChar">
    <w:name w:val="Body Text Char"/>
    <w:basedOn w:val="DefaultParagraphFont"/>
    <w:link w:val="BodyText"/>
    <w:uiPriority w:val="99"/>
    <w:rsid w:val="00C26CC3"/>
    <w:rPr>
      <w:rFonts w:ascii="Arial" w:eastAsia="Arial" w:hAnsi="Arial" w:cs="Arial"/>
    </w:rPr>
  </w:style>
  <w:style w:type="paragraph" w:styleId="BodyText2">
    <w:name w:val="Body Text 2"/>
    <w:basedOn w:val="BodyText"/>
    <w:link w:val="BodyText2Char"/>
    <w:uiPriority w:val="99"/>
    <w:unhideWhenUsed/>
    <w:rsid w:val="00C26CC3"/>
  </w:style>
  <w:style w:type="numbering" w:customStyle="1" w:styleId="CurrentList1">
    <w:name w:val="Current List1"/>
    <w:uiPriority w:val="99"/>
    <w:rsid w:val="0055650E"/>
    <w:pPr>
      <w:numPr>
        <w:numId w:val="14"/>
      </w:numPr>
    </w:pPr>
  </w:style>
  <w:style w:type="numbering" w:customStyle="1" w:styleId="CurrentList2">
    <w:name w:val="Current List2"/>
    <w:uiPriority w:val="99"/>
    <w:rsid w:val="0055650E"/>
    <w:pPr>
      <w:numPr>
        <w:numId w:val="15"/>
      </w:numPr>
    </w:pPr>
  </w:style>
  <w:style w:type="numbering" w:customStyle="1" w:styleId="RCOT-BulletList">
    <w:name w:val="RCOT - Bullet List"/>
    <w:uiPriority w:val="99"/>
    <w:rsid w:val="00C92A10"/>
    <w:pPr>
      <w:numPr>
        <w:numId w:val="26"/>
      </w:numPr>
    </w:pPr>
  </w:style>
  <w:style w:type="numbering" w:customStyle="1" w:styleId="CurrentList3">
    <w:name w:val="Current List3"/>
    <w:uiPriority w:val="99"/>
    <w:rsid w:val="006E5A3A"/>
    <w:pPr>
      <w:numPr>
        <w:numId w:val="18"/>
      </w:numPr>
    </w:pPr>
  </w:style>
  <w:style w:type="character" w:styleId="Strong">
    <w:name w:val="Strong"/>
    <w:basedOn w:val="Emphasis"/>
    <w:uiPriority w:val="22"/>
    <w:qFormat/>
    <w:rsid w:val="00295BB2"/>
    <w:rPr>
      <w:b/>
      <w:bCs/>
      <w:i/>
      <w:iCs/>
    </w:rPr>
  </w:style>
  <w:style w:type="paragraph" w:customStyle="1" w:styleId="Bullet">
    <w:name w:val="Bullet"/>
    <w:aliases w:val="Bullet - RCOT"/>
    <w:basedOn w:val="Normal"/>
    <w:uiPriority w:val="1"/>
    <w:qFormat/>
    <w:rsid w:val="00295BB2"/>
    <w:pPr>
      <w:widowControl/>
      <w:numPr>
        <w:numId w:val="28"/>
      </w:numPr>
      <w:spacing w:after="240" w:line="312" w:lineRule="auto"/>
      <w:ind w:left="357" w:hanging="357"/>
      <w:contextualSpacing/>
    </w:pPr>
    <w:rPr>
      <w:color w:val="000000" w:themeColor="text1"/>
    </w:rPr>
  </w:style>
  <w:style w:type="paragraph" w:customStyle="1" w:styleId="Numberbullet">
    <w:name w:val="Number bullet"/>
    <w:aliases w:val="Number bullet - RCOT"/>
    <w:basedOn w:val="Normal"/>
    <w:uiPriority w:val="1"/>
    <w:qFormat/>
    <w:rsid w:val="00295BB2"/>
    <w:pPr>
      <w:numPr>
        <w:numId w:val="13"/>
      </w:numPr>
      <w:spacing w:after="240" w:line="312" w:lineRule="auto"/>
      <w:ind w:left="357" w:hanging="357"/>
      <w:contextualSpacing/>
    </w:pPr>
  </w:style>
  <w:style w:type="table" w:styleId="GridTable4-Accent6">
    <w:name w:val="Grid Table 4 Accent 6"/>
    <w:basedOn w:val="TableNormal"/>
    <w:uiPriority w:val="49"/>
    <w:rsid w:val="004C7013"/>
    <w:tblPr>
      <w:tblStyleRowBandSize w:val="1"/>
      <w:tblStyleColBandSize w:val="1"/>
      <w:tblBorders>
        <w:top w:val="single" w:sz="4" w:space="0" w:color="F1A89E" w:themeColor="accent6" w:themeTint="99"/>
        <w:left w:val="single" w:sz="4" w:space="0" w:color="F1A89E" w:themeColor="accent6" w:themeTint="99"/>
        <w:bottom w:val="single" w:sz="4" w:space="0" w:color="F1A89E" w:themeColor="accent6" w:themeTint="99"/>
        <w:right w:val="single" w:sz="4" w:space="0" w:color="F1A89E" w:themeColor="accent6" w:themeTint="99"/>
        <w:insideH w:val="single" w:sz="4" w:space="0" w:color="F1A89E" w:themeColor="accent6" w:themeTint="99"/>
        <w:insideV w:val="single" w:sz="4" w:space="0" w:color="F1A89E" w:themeColor="accent6" w:themeTint="99"/>
      </w:tblBorders>
    </w:tblPr>
    <w:tblStylePr w:type="firstRow">
      <w:rPr>
        <w:b/>
        <w:bCs/>
        <w:color w:val="FFFFFF" w:themeColor="background1"/>
      </w:rPr>
      <w:tblPr/>
      <w:tcPr>
        <w:tcBorders>
          <w:top w:val="single" w:sz="4" w:space="0" w:color="E8705E" w:themeColor="accent6"/>
          <w:left w:val="single" w:sz="4" w:space="0" w:color="E8705E" w:themeColor="accent6"/>
          <w:bottom w:val="single" w:sz="4" w:space="0" w:color="E8705E" w:themeColor="accent6"/>
          <w:right w:val="single" w:sz="4" w:space="0" w:color="E8705E" w:themeColor="accent6"/>
          <w:insideH w:val="nil"/>
          <w:insideV w:val="nil"/>
        </w:tcBorders>
        <w:shd w:val="clear" w:color="auto" w:fill="E8705E" w:themeFill="accent6"/>
      </w:tcPr>
    </w:tblStylePr>
    <w:tblStylePr w:type="lastRow">
      <w:rPr>
        <w:b/>
        <w:bCs/>
      </w:rPr>
      <w:tblPr/>
      <w:tcPr>
        <w:tcBorders>
          <w:top w:val="double" w:sz="4" w:space="0" w:color="E8705E" w:themeColor="accent6"/>
        </w:tcBorders>
      </w:tcPr>
    </w:tblStylePr>
    <w:tblStylePr w:type="firstCol">
      <w:rPr>
        <w:b/>
        <w:bCs/>
      </w:rPr>
    </w:tblStylePr>
    <w:tblStylePr w:type="lastCol">
      <w:rPr>
        <w:b/>
        <w:bCs/>
      </w:rPr>
    </w:tblStylePr>
    <w:tblStylePr w:type="band1Vert">
      <w:tblPr/>
      <w:tcPr>
        <w:shd w:val="clear" w:color="auto" w:fill="FAE2DE" w:themeFill="accent6" w:themeFillTint="33"/>
      </w:tcPr>
    </w:tblStylePr>
    <w:tblStylePr w:type="band1Horz">
      <w:tblPr/>
      <w:tcPr>
        <w:shd w:val="clear" w:color="auto" w:fill="FAE2DE" w:themeFill="accent6" w:themeFillTint="33"/>
      </w:tcPr>
    </w:tblStylePr>
  </w:style>
  <w:style w:type="table" w:customStyle="1" w:styleId="RCOT-TablePlain">
    <w:name w:val="RCOT - Table Plain"/>
    <w:basedOn w:val="TableNormal"/>
    <w:uiPriority w:val="99"/>
    <w:rsid w:val="003041A2"/>
    <w:pPr>
      <w:widowControl/>
    </w:pPr>
    <w:rPr>
      <w:color w:val="003543" w:themeColor="text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tcMar>
        <w:top w:w="57" w:type="dxa"/>
        <w:bottom w:w="57" w:type="dxa"/>
      </w:tcMar>
    </w:tcPr>
    <w:tblStylePr w:type="firstRow">
      <w:rPr>
        <w:b/>
      </w:rPr>
    </w:tblStylePr>
  </w:style>
  <w:style w:type="table" w:styleId="PlainTable2">
    <w:name w:val="Plain Table 2"/>
    <w:basedOn w:val="TableNormal"/>
    <w:uiPriority w:val="42"/>
    <w:rsid w:val="004C701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RCOT-TableNoborder">
    <w:name w:val="RCOT - Table No border"/>
    <w:basedOn w:val="TableNormal"/>
    <w:uiPriority w:val="99"/>
    <w:rsid w:val="003041A2"/>
    <w:pPr>
      <w:widowControl/>
    </w:pPr>
    <w:tblPr>
      <w:tblBorders>
        <w:insideH w:val="single" w:sz="4" w:space="0" w:color="BFBFBF" w:themeColor="background1" w:themeShade="BF"/>
        <w:insideV w:val="single" w:sz="4" w:space="0" w:color="BFBFBF" w:themeColor="background1" w:themeShade="BF"/>
      </w:tblBorders>
    </w:tblPr>
    <w:tcPr>
      <w:shd w:val="clear" w:color="auto" w:fill="auto"/>
      <w:tcMar>
        <w:top w:w="57" w:type="dxa"/>
        <w:bottom w:w="57" w:type="dxa"/>
      </w:tcMar>
    </w:tcPr>
    <w:tblStylePr w:type="firstRow">
      <w:rPr>
        <w:rFonts w:asciiTheme="minorHAnsi" w:hAnsiTheme="minorHAnsi"/>
        <w:b/>
        <w:color w:val="003543" w:themeColor="text2"/>
        <w:sz w:val="22"/>
      </w:rPr>
    </w:tblStylePr>
  </w:style>
  <w:style w:type="character" w:styleId="IntenseEmphasis">
    <w:name w:val="Intense Emphasis"/>
    <w:basedOn w:val="DefaultParagraphFont"/>
    <w:uiPriority w:val="21"/>
    <w:qFormat/>
    <w:rsid w:val="00407281"/>
    <w:rPr>
      <w:i/>
      <w:iCs/>
      <w:color w:val="003543" w:themeColor="text2"/>
    </w:rPr>
  </w:style>
  <w:style w:type="paragraph" w:styleId="Quote">
    <w:name w:val="Quote"/>
    <w:basedOn w:val="Normal"/>
    <w:next w:val="Normal"/>
    <w:link w:val="QuoteChar"/>
    <w:uiPriority w:val="29"/>
    <w:qFormat/>
    <w:rsid w:val="00295BB2"/>
    <w:rPr>
      <w:color w:val="003543" w:themeColor="text2"/>
    </w:rPr>
  </w:style>
  <w:style w:type="character" w:customStyle="1" w:styleId="QuoteChar">
    <w:name w:val="Quote Char"/>
    <w:basedOn w:val="DefaultParagraphFont"/>
    <w:link w:val="Quote"/>
    <w:uiPriority w:val="29"/>
    <w:rsid w:val="00295BB2"/>
    <w:rPr>
      <w:rFonts w:ascii="Arial" w:eastAsia="Arial" w:hAnsi="Arial" w:cs="Arial"/>
      <w:color w:val="003543" w:themeColor="text2"/>
    </w:rPr>
  </w:style>
  <w:style w:type="paragraph" w:styleId="IntenseQuote">
    <w:name w:val="Intense Quote"/>
    <w:basedOn w:val="Normal"/>
    <w:next w:val="Normal"/>
    <w:link w:val="IntenseQuoteChar"/>
    <w:uiPriority w:val="30"/>
    <w:qFormat/>
    <w:rsid w:val="00295BB2"/>
    <w:rPr>
      <w:color w:val="003543" w:themeColor="text2"/>
    </w:rPr>
  </w:style>
  <w:style w:type="character" w:customStyle="1" w:styleId="IntenseQuoteChar">
    <w:name w:val="Intense Quote Char"/>
    <w:basedOn w:val="DefaultParagraphFont"/>
    <w:link w:val="IntenseQuote"/>
    <w:uiPriority w:val="30"/>
    <w:rsid w:val="00295BB2"/>
    <w:rPr>
      <w:rFonts w:ascii="Arial" w:eastAsia="Arial" w:hAnsi="Arial" w:cs="Arial"/>
      <w:color w:val="003543" w:themeColor="text2"/>
    </w:rPr>
  </w:style>
  <w:style w:type="character" w:styleId="IntenseReference">
    <w:name w:val="Intense Reference"/>
    <w:uiPriority w:val="32"/>
    <w:qFormat/>
    <w:rsid w:val="00295BB2"/>
    <w:rPr>
      <w:b/>
      <w:bCs/>
    </w:rPr>
  </w:style>
  <w:style w:type="character" w:customStyle="1" w:styleId="BodyText2Char">
    <w:name w:val="Body Text 2 Char"/>
    <w:basedOn w:val="DefaultParagraphFont"/>
    <w:link w:val="BodyText2"/>
    <w:uiPriority w:val="99"/>
    <w:rsid w:val="00C26CC3"/>
    <w:rPr>
      <w:rFonts w:ascii="Arial" w:eastAsia="Arial" w:hAnsi="Arial" w:cs="Arial"/>
    </w:rPr>
  </w:style>
  <w:style w:type="paragraph" w:styleId="Header">
    <w:name w:val="header"/>
    <w:basedOn w:val="Normal"/>
    <w:link w:val="HeaderChar"/>
    <w:uiPriority w:val="99"/>
    <w:unhideWhenUsed/>
    <w:rsid w:val="001A64D0"/>
    <w:pPr>
      <w:tabs>
        <w:tab w:val="center" w:pos="4513"/>
        <w:tab w:val="right" w:pos="9026"/>
      </w:tabs>
    </w:pPr>
  </w:style>
  <w:style w:type="character" w:customStyle="1" w:styleId="HeaderChar">
    <w:name w:val="Header Char"/>
    <w:basedOn w:val="DefaultParagraphFont"/>
    <w:link w:val="Header"/>
    <w:uiPriority w:val="99"/>
    <w:rsid w:val="001A64D0"/>
    <w:rPr>
      <w:rFonts w:ascii="Arial" w:eastAsia="Arial" w:hAnsi="Arial" w:cs="Arial"/>
    </w:rPr>
  </w:style>
  <w:style w:type="paragraph" w:styleId="NoSpacing">
    <w:name w:val="No Spacing"/>
    <w:link w:val="NoSpacingChar"/>
    <w:uiPriority w:val="1"/>
    <w:qFormat/>
    <w:rsid w:val="00930A4F"/>
    <w:pPr>
      <w:widowControl/>
    </w:pPr>
    <w:rPr>
      <w:rFonts w:ascii="Calibri" w:eastAsia="Times New Roman" w:hAnsi="Calibri" w:cs="Times New Roman"/>
    </w:rPr>
  </w:style>
  <w:style w:type="character" w:customStyle="1" w:styleId="NoSpacingChar">
    <w:name w:val="No Spacing Char"/>
    <w:link w:val="NoSpacing"/>
    <w:uiPriority w:val="1"/>
    <w:rsid w:val="00930A4F"/>
    <w:rPr>
      <w:rFonts w:ascii="Calibri" w:eastAsia="Times New Roman" w:hAnsi="Calibri" w:cs="Times New Roman"/>
    </w:rPr>
  </w:style>
  <w:style w:type="paragraph" w:styleId="ListParagraph">
    <w:name w:val="List Paragraph"/>
    <w:basedOn w:val="Normal"/>
    <w:uiPriority w:val="34"/>
    <w:qFormat/>
    <w:rsid w:val="001A5D09"/>
    <w:pPr>
      <w:ind w:left="720"/>
      <w:contextualSpacing/>
    </w:pPr>
  </w:style>
  <w:style w:type="paragraph" w:customStyle="1" w:styleId="TableParagraph">
    <w:name w:val="Table Paragraph"/>
    <w:basedOn w:val="Normal"/>
    <w:rsid w:val="00D63F2D"/>
    <w:pPr>
      <w:autoSpaceDE w:val="0"/>
      <w:autoSpaceDN w:val="0"/>
      <w:adjustRightInd w:val="0"/>
      <w:ind w:left="120"/>
    </w:pPr>
    <w:rPr>
      <w:rFonts w:ascii="Open Sans" w:eastAsia="Times New Roman" w:hAnsi="Open Sans" w:cs="Open Sans"/>
      <w:sz w:val="24"/>
      <w:szCs w:val="24"/>
      <w:lang w:val="en-GB" w:eastAsia="en-GB"/>
    </w:rPr>
  </w:style>
  <w:style w:type="character" w:styleId="CommentReference">
    <w:name w:val="annotation reference"/>
    <w:basedOn w:val="DefaultParagraphFont"/>
    <w:uiPriority w:val="99"/>
    <w:semiHidden/>
    <w:unhideWhenUsed/>
    <w:rsid w:val="009942B6"/>
    <w:rPr>
      <w:sz w:val="16"/>
      <w:szCs w:val="16"/>
    </w:rPr>
  </w:style>
  <w:style w:type="paragraph" w:styleId="CommentText">
    <w:name w:val="annotation text"/>
    <w:basedOn w:val="Normal"/>
    <w:link w:val="CommentTextChar"/>
    <w:uiPriority w:val="99"/>
    <w:unhideWhenUsed/>
    <w:rsid w:val="009942B6"/>
    <w:rPr>
      <w:sz w:val="20"/>
      <w:szCs w:val="20"/>
    </w:rPr>
  </w:style>
  <w:style w:type="character" w:customStyle="1" w:styleId="CommentTextChar">
    <w:name w:val="Comment Text Char"/>
    <w:basedOn w:val="DefaultParagraphFont"/>
    <w:link w:val="CommentText"/>
    <w:uiPriority w:val="99"/>
    <w:rsid w:val="009942B6"/>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9942B6"/>
    <w:rPr>
      <w:b/>
      <w:bCs/>
    </w:rPr>
  </w:style>
  <w:style w:type="character" w:customStyle="1" w:styleId="CommentSubjectChar">
    <w:name w:val="Comment Subject Char"/>
    <w:basedOn w:val="CommentTextChar"/>
    <w:link w:val="CommentSubject"/>
    <w:uiPriority w:val="99"/>
    <w:semiHidden/>
    <w:rsid w:val="009942B6"/>
    <w:rPr>
      <w:rFonts w:ascii="Arial" w:eastAsia="Arial" w:hAnsi="Arial" w:cs="Arial"/>
      <w:b/>
      <w:bCs/>
      <w:sz w:val="20"/>
      <w:szCs w:val="20"/>
    </w:rPr>
  </w:style>
  <w:style w:type="character" w:styleId="Mention">
    <w:name w:val="Mention"/>
    <w:basedOn w:val="DefaultParagraphFont"/>
    <w:uiPriority w:val="99"/>
    <w:unhideWhenUsed/>
    <w:rsid w:val="009942B6"/>
    <w:rPr>
      <w:color w:val="2B579A"/>
      <w:shd w:val="clear" w:color="auto" w:fill="E1DFDD"/>
    </w:rPr>
  </w:style>
  <w:style w:type="character" w:styleId="Hyperlink">
    <w:name w:val="Hyperlink"/>
    <w:basedOn w:val="DefaultParagraphFont"/>
    <w:uiPriority w:val="99"/>
    <w:unhideWhenUsed/>
    <w:rsid w:val="005F0BF6"/>
    <w:rPr>
      <w:color w:val="003543" w:themeColor="hyperlink"/>
      <w:u w:val="single"/>
    </w:rPr>
  </w:style>
  <w:style w:type="character" w:styleId="UnresolvedMention">
    <w:name w:val="Unresolved Mention"/>
    <w:basedOn w:val="DefaultParagraphFont"/>
    <w:uiPriority w:val="99"/>
    <w:rsid w:val="005F0B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cot.co.uk/orthoses-guidelin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via%20Dascalciuc\Downloads\RCOT%20Standard%20Word%20Document%20Template.dotx" TargetMode="External"/></Relationships>
</file>

<file path=word/theme/theme1.xml><?xml version="1.0" encoding="utf-8"?>
<a:theme xmlns:a="http://schemas.openxmlformats.org/drawingml/2006/main" name="RCOT">
  <a:themeElements>
    <a:clrScheme name="RCOT-Jan_2022">
      <a:dk1>
        <a:srgbClr val="000000"/>
      </a:dk1>
      <a:lt1>
        <a:srgbClr val="FFFFFF"/>
      </a:lt1>
      <a:dk2>
        <a:srgbClr val="003543"/>
      </a:dk2>
      <a:lt2>
        <a:srgbClr val="FFFFFF"/>
      </a:lt2>
      <a:accent1>
        <a:srgbClr val="42CEB5"/>
      </a:accent1>
      <a:accent2>
        <a:srgbClr val="6E34A3"/>
      </a:accent2>
      <a:accent3>
        <a:srgbClr val="BCC8CB"/>
      </a:accent3>
      <a:accent4>
        <a:srgbClr val="C6F1E9"/>
      </a:accent4>
      <a:accent5>
        <a:srgbClr val="D6C8E5"/>
      </a:accent5>
      <a:accent6>
        <a:srgbClr val="E8705E"/>
      </a:accent6>
      <a:hlink>
        <a:srgbClr val="003543"/>
      </a:hlink>
      <a:folHlink>
        <a:srgbClr val="6E34A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01bce64-ad0b-4143-877a-f6e7ccdf697d">
      <Terms xmlns="http://schemas.microsoft.com/office/infopath/2007/PartnerControls"/>
    </lcf76f155ced4ddcb4097134ff3c332f>
    <TaxCatchAll xmlns="bcca6526-e802-4175-b949-1c7e3f94d86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DF819C0103728438125F29459418C87" ma:contentTypeVersion="16" ma:contentTypeDescription="Create a new document." ma:contentTypeScope="" ma:versionID="81ce29c664c73846b3dfff9fefbf5455">
  <xsd:schema xmlns:xsd="http://www.w3.org/2001/XMLSchema" xmlns:xs="http://www.w3.org/2001/XMLSchema" xmlns:p="http://schemas.microsoft.com/office/2006/metadata/properties" xmlns:ns2="301bce64-ad0b-4143-877a-f6e7ccdf697d" xmlns:ns3="bcca6526-e802-4175-b949-1c7e3f94d86c" targetNamespace="http://schemas.microsoft.com/office/2006/metadata/properties" ma:root="true" ma:fieldsID="e6550f13854958328ffe6c06069bb8a9" ns2:_="" ns3:_="">
    <xsd:import namespace="301bce64-ad0b-4143-877a-f6e7ccdf697d"/>
    <xsd:import namespace="bcca6526-e802-4175-b949-1c7e3f94d86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1bce64-ad0b-4143-877a-f6e7ccdf69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61192ce-d741-42f0-bf32-2e964c76fe00"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ca6526-e802-4175-b949-1c7e3f94d86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7ed3c7d-e252-42df-9bad-4730696d64c7}" ma:internalName="TaxCatchAll" ma:showField="CatchAllData" ma:web="bcca6526-e802-4175-b949-1c7e3f94d8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F7C473-7113-5341-B15C-974FE7EB3884}">
  <ds:schemaRefs>
    <ds:schemaRef ds:uri="http://schemas.openxmlformats.org/officeDocument/2006/bibliography"/>
  </ds:schemaRefs>
</ds:datastoreItem>
</file>

<file path=customXml/itemProps2.xml><?xml version="1.0" encoding="utf-8"?>
<ds:datastoreItem xmlns:ds="http://schemas.openxmlformats.org/officeDocument/2006/customXml" ds:itemID="{29D04EFF-1D06-4C61-94DA-D28FF0A0FDEE}">
  <ds:schemaRefs>
    <ds:schemaRef ds:uri="http://schemas.microsoft.com/office/2006/metadata/properties"/>
    <ds:schemaRef ds:uri="http://schemas.microsoft.com/office/infopath/2007/PartnerControls"/>
    <ds:schemaRef ds:uri="301bce64-ad0b-4143-877a-f6e7ccdf697d"/>
    <ds:schemaRef ds:uri="bcca6526-e802-4175-b949-1c7e3f94d86c"/>
  </ds:schemaRefs>
</ds:datastoreItem>
</file>

<file path=customXml/itemProps3.xml><?xml version="1.0" encoding="utf-8"?>
<ds:datastoreItem xmlns:ds="http://schemas.openxmlformats.org/officeDocument/2006/customXml" ds:itemID="{D544F9D1-BC9B-42EF-AD59-5E480B5A33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1bce64-ad0b-4143-877a-f6e7ccdf697d"/>
    <ds:schemaRef ds:uri="bcca6526-e802-4175-b949-1c7e3f94d8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5FB2FB-751A-4D98-B654-AD7BE1EDDF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RCOT Standard Word Document Template</Template>
  <TotalTime>28</TotalTime>
  <Pages>5</Pages>
  <Words>658</Words>
  <Characters>3375</Characters>
  <Application>Microsoft Office Word</Application>
  <DocSecurity>0</DocSecurity>
  <Lines>241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Angie Thompson</dc:creator>
  <cp:lastModifiedBy>Livia Dascalciuc</cp:lastModifiedBy>
  <cp:revision>7</cp:revision>
  <cp:lastPrinted>2022-12-01T08:22:00Z</cp:lastPrinted>
  <dcterms:created xsi:type="dcterms:W3CDTF">2022-11-25T12:10:00Z</dcterms:created>
  <dcterms:modified xsi:type="dcterms:W3CDTF">2022-12-01T08:22:00Z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2020-09-25T00:00:00Z</vt:filetime>
  </property>
  <property fmtid="{D5CDD505-2E9C-101B-9397-08002B2CF9AE}" pid="3" name="Creator">
    <vt:lpwstr>Adobe InDesign 15.1 (Macintosh)</vt:lpwstr>
  </property>
  <property fmtid="{D5CDD505-2E9C-101B-9397-08002B2CF9AE}" pid="4" name="LastSaved">
    <vt:filetime>2020-09-25T00:00:00Z</vt:filetime>
  </property>
  <property fmtid="{D5CDD505-2E9C-101B-9397-08002B2CF9AE}" pid="5" name="ContentTypeId">
    <vt:lpwstr>0x0101009DF819C0103728438125F29459418C87</vt:lpwstr>
  </property>
  <property fmtid="{D5CDD505-2E9C-101B-9397-08002B2CF9AE}" pid="6" name="MediaServiceImageTags">
    <vt:lpwstr/>
  </property>
  <property fmtid="{D5CDD505-2E9C-101B-9397-08002B2CF9AE}" pid="7" name="GrammarlyDocumentId">
    <vt:lpwstr>e2711d7a1ae42d6fdb629972dbb457b1d5d868c97ecc379f8d15b1e44102d357</vt:lpwstr>
  </property>
</Properties>
</file>